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62111" w14:textId="77777777" w:rsidR="009F260C" w:rsidRPr="009F260C" w:rsidRDefault="009F260C" w:rsidP="009F260C">
      <w:pPr>
        <w:tabs>
          <w:tab w:val="left" w:pos="3864"/>
          <w:tab w:val="left" w:pos="7502"/>
        </w:tabs>
        <w:ind w:right="-980"/>
        <w:jc w:val="center"/>
        <w:rPr>
          <w:rFonts w:asciiTheme="minorHAnsi" w:eastAsia="Verdana" w:hAnsiTheme="minorHAnsi" w:cstheme="minorHAnsi"/>
          <w:sz w:val="20"/>
        </w:rPr>
      </w:pPr>
      <w:r w:rsidRPr="009F260C">
        <w:rPr>
          <w:rFonts w:asciiTheme="minorHAnsi" w:eastAsia="Verdana" w:hAnsiTheme="minorHAnsi" w:cstheme="minorHAnsi"/>
          <w:noProof/>
          <w:sz w:val="20"/>
        </w:rPr>
        <w:drawing>
          <wp:inline distT="0" distB="0" distL="0" distR="0" wp14:anchorId="6B1AD362" wp14:editId="7F2C3DA0">
            <wp:extent cx="2371725" cy="929129"/>
            <wp:effectExtent l="0" t="0" r="0" b="4445"/>
            <wp:docPr id="894471211" name="Picture 1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71211" name="Picture 13" descr="A close up of a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7308" cy="939151"/>
                    </a:xfrm>
                    <a:prstGeom prst="rect">
                      <a:avLst/>
                    </a:prstGeom>
                  </pic:spPr>
                </pic:pic>
              </a:graphicData>
            </a:graphic>
          </wp:inline>
        </w:drawing>
      </w:r>
    </w:p>
    <w:p w14:paraId="68CF4557" w14:textId="77777777" w:rsidR="009F260C" w:rsidRPr="009F260C" w:rsidRDefault="009F260C" w:rsidP="009F260C">
      <w:pPr>
        <w:spacing w:before="323"/>
        <w:rPr>
          <w:rFonts w:asciiTheme="minorHAnsi" w:eastAsia="Verdana" w:hAnsiTheme="minorHAnsi" w:cstheme="minorHAnsi"/>
          <w:sz w:val="40"/>
          <w:szCs w:val="30"/>
        </w:rPr>
      </w:pPr>
    </w:p>
    <w:p w14:paraId="72A41556" w14:textId="452F52F3" w:rsidR="009F260C" w:rsidRPr="009F260C" w:rsidRDefault="009F260C" w:rsidP="380F7BEC">
      <w:pPr>
        <w:ind w:left="100"/>
        <w:outlineLvl w:val="0"/>
        <w:rPr>
          <w:rFonts w:asciiTheme="minorHAnsi" w:eastAsia="Verdana" w:hAnsiTheme="minorHAnsi" w:cstheme="minorBidi"/>
          <w:b/>
          <w:bCs/>
          <w:color w:val="3E444A"/>
          <w:sz w:val="40"/>
          <w:szCs w:val="40"/>
        </w:rPr>
      </w:pPr>
      <w:r w:rsidRPr="380F7BEC">
        <w:rPr>
          <w:rFonts w:asciiTheme="minorHAnsi" w:eastAsia="Verdana" w:hAnsiTheme="minorHAnsi" w:cstheme="minorBidi"/>
          <w:b/>
          <w:bCs/>
          <w:color w:val="3E444A"/>
          <w:sz w:val="40"/>
          <w:szCs w:val="40"/>
        </w:rPr>
        <w:t>M</w:t>
      </w:r>
      <w:r w:rsidR="67DB561E" w:rsidRPr="380F7BEC">
        <w:rPr>
          <w:rFonts w:asciiTheme="minorHAnsi" w:eastAsia="Verdana" w:hAnsiTheme="minorHAnsi" w:cstheme="minorBidi"/>
          <w:b/>
          <w:bCs/>
          <w:color w:val="3E444A"/>
          <w:sz w:val="40"/>
          <w:szCs w:val="40"/>
        </w:rPr>
        <w:t>aternal vaccines “Dear doctor” letter</w:t>
      </w:r>
    </w:p>
    <w:p w14:paraId="1D47B2AF" w14:textId="4264A021" w:rsidR="009F260C" w:rsidRPr="009F260C" w:rsidRDefault="009F260C" w:rsidP="380F7BEC">
      <w:pPr>
        <w:spacing w:before="240" w:line="237" w:lineRule="auto"/>
        <w:ind w:left="100" w:right="-210"/>
        <w:rPr>
          <w:rFonts w:asciiTheme="minorHAnsi" w:eastAsia="Verdana" w:hAnsiTheme="minorHAnsi" w:cstheme="minorBidi"/>
          <w:color w:val="3F444A"/>
          <w:sz w:val="30"/>
          <w:szCs w:val="30"/>
        </w:rPr>
      </w:pPr>
      <w:r w:rsidRPr="380F7BEC">
        <w:rPr>
          <w:rFonts w:asciiTheme="minorHAnsi" w:eastAsia="Verdana" w:hAnsiTheme="minorHAnsi" w:cstheme="minorBidi"/>
          <w:color w:val="3F444A"/>
          <w:sz w:val="30"/>
          <w:szCs w:val="30"/>
        </w:rPr>
        <w:t>This document was created by the NCPA Innovation Center in collaboration with Atrium24 and with support from Pfizer.</w:t>
      </w:r>
    </w:p>
    <w:p w14:paraId="019BD448" w14:textId="4F382055" w:rsidR="380F7BEC" w:rsidRDefault="380F7BEC" w:rsidP="380F7BEC">
      <w:pPr>
        <w:spacing w:line="237" w:lineRule="auto"/>
        <w:ind w:left="100" w:right="-210"/>
        <w:rPr>
          <w:rFonts w:asciiTheme="minorHAnsi" w:eastAsia="Verdana" w:hAnsiTheme="minorHAnsi" w:cstheme="minorBidi"/>
          <w:color w:val="3F444A"/>
          <w:sz w:val="30"/>
          <w:szCs w:val="30"/>
        </w:rPr>
      </w:pPr>
    </w:p>
    <w:p w14:paraId="629E9746" w14:textId="5BAD3737" w:rsidR="009F260C" w:rsidRPr="009F260C" w:rsidRDefault="009F260C" w:rsidP="380F7BEC">
      <w:pPr>
        <w:ind w:left="100"/>
        <w:outlineLvl w:val="0"/>
        <w:rPr>
          <w:rFonts w:asciiTheme="minorHAnsi" w:eastAsia="Verdana" w:hAnsiTheme="minorHAnsi" w:cstheme="minorBidi"/>
          <w:b/>
          <w:bCs/>
          <w:sz w:val="40"/>
          <w:szCs w:val="40"/>
        </w:rPr>
      </w:pPr>
      <w:r w:rsidRPr="380F7BEC">
        <w:rPr>
          <w:rFonts w:asciiTheme="minorHAnsi" w:eastAsia="Verdana" w:hAnsiTheme="minorHAnsi" w:cstheme="minorBidi"/>
          <w:b/>
          <w:bCs/>
          <w:color w:val="3F444A"/>
          <w:sz w:val="40"/>
          <w:szCs w:val="40"/>
        </w:rPr>
        <w:t xml:space="preserve">Instructions for </w:t>
      </w:r>
      <w:r w:rsidR="11066934" w:rsidRPr="380F7BEC">
        <w:rPr>
          <w:rFonts w:asciiTheme="minorHAnsi" w:eastAsia="Verdana" w:hAnsiTheme="minorHAnsi" w:cstheme="minorBidi"/>
          <w:b/>
          <w:bCs/>
          <w:color w:val="3F444A"/>
          <w:sz w:val="40"/>
          <w:szCs w:val="40"/>
        </w:rPr>
        <w:t>u</w:t>
      </w:r>
      <w:r w:rsidRPr="380F7BEC">
        <w:rPr>
          <w:rFonts w:asciiTheme="minorHAnsi" w:eastAsia="Verdana" w:hAnsiTheme="minorHAnsi" w:cstheme="minorBidi"/>
          <w:b/>
          <w:bCs/>
          <w:color w:val="3F444A"/>
          <w:sz w:val="40"/>
          <w:szCs w:val="40"/>
        </w:rPr>
        <w:t>se</w:t>
      </w:r>
    </w:p>
    <w:p w14:paraId="791E3F01" w14:textId="77777777" w:rsidR="009F260C" w:rsidRPr="009F260C" w:rsidRDefault="009F260C" w:rsidP="009F260C">
      <w:pPr>
        <w:numPr>
          <w:ilvl w:val="0"/>
          <w:numId w:val="8"/>
        </w:numPr>
        <w:tabs>
          <w:tab w:val="left" w:pos="459"/>
        </w:tabs>
        <w:spacing w:before="312"/>
        <w:ind w:left="459" w:hanging="359"/>
        <w:rPr>
          <w:rFonts w:asciiTheme="minorHAnsi" w:eastAsia="Verdana" w:hAnsiTheme="minorHAnsi" w:cstheme="minorHAnsi"/>
          <w:sz w:val="30"/>
        </w:rPr>
      </w:pPr>
      <w:r w:rsidRPr="009F260C">
        <w:rPr>
          <w:rFonts w:asciiTheme="minorHAnsi" w:eastAsia="Verdana" w:hAnsiTheme="minorHAnsi" w:cstheme="minorHAnsi"/>
          <w:color w:val="3F444A"/>
          <w:sz w:val="30"/>
        </w:rPr>
        <w:t>Click the picture icon to add your pharmacy logo.</w:t>
      </w:r>
    </w:p>
    <w:p w14:paraId="1863FCC1" w14:textId="77777777" w:rsidR="009F260C" w:rsidRPr="009F260C" w:rsidRDefault="009F260C" w:rsidP="009F260C">
      <w:pPr>
        <w:numPr>
          <w:ilvl w:val="0"/>
          <w:numId w:val="8"/>
        </w:numPr>
        <w:tabs>
          <w:tab w:val="left" w:pos="458"/>
        </w:tabs>
        <w:spacing w:before="337"/>
        <w:ind w:left="458" w:hanging="358"/>
        <w:rPr>
          <w:rFonts w:asciiTheme="minorHAnsi" w:eastAsia="Verdana" w:hAnsiTheme="minorHAnsi" w:cstheme="minorHAnsi"/>
          <w:sz w:val="30"/>
        </w:rPr>
      </w:pPr>
      <w:r w:rsidRPr="009F260C">
        <w:rPr>
          <w:rFonts w:asciiTheme="minorHAnsi" w:eastAsia="Verdana" w:hAnsiTheme="minorHAnsi" w:cstheme="minorHAnsi"/>
          <w:color w:val="3F444A"/>
          <w:sz w:val="30"/>
        </w:rPr>
        <w:t xml:space="preserve">Fill in the information as directed and remove the </w:t>
      </w:r>
      <w:proofErr w:type="gramStart"/>
      <w:r w:rsidRPr="009F260C">
        <w:rPr>
          <w:rFonts w:asciiTheme="minorHAnsi" w:eastAsia="Verdana" w:hAnsiTheme="minorHAnsi" w:cstheme="minorHAnsi"/>
          <w:color w:val="3F444A"/>
          <w:sz w:val="30"/>
        </w:rPr>
        <w:t>highlight</w:t>
      </w:r>
      <w:proofErr w:type="gramEnd"/>
      <w:r w:rsidRPr="009F260C">
        <w:rPr>
          <w:rFonts w:asciiTheme="minorHAnsi" w:eastAsia="Verdana" w:hAnsiTheme="minorHAnsi" w:cstheme="minorHAnsi"/>
          <w:color w:val="3F444A"/>
          <w:sz w:val="30"/>
        </w:rPr>
        <w:t>.</w:t>
      </w:r>
    </w:p>
    <w:p w14:paraId="4EE44776" w14:textId="77777777" w:rsidR="009F260C" w:rsidRPr="009F260C" w:rsidRDefault="009F260C" w:rsidP="009F260C">
      <w:pPr>
        <w:numPr>
          <w:ilvl w:val="0"/>
          <w:numId w:val="8"/>
        </w:numPr>
        <w:tabs>
          <w:tab w:val="left" w:pos="458"/>
        </w:tabs>
        <w:spacing w:before="338"/>
        <w:ind w:left="458" w:hanging="358"/>
        <w:rPr>
          <w:rFonts w:asciiTheme="minorHAnsi" w:eastAsia="Verdana" w:hAnsiTheme="minorHAnsi" w:cstheme="minorHAnsi"/>
          <w:sz w:val="30"/>
        </w:rPr>
      </w:pPr>
      <w:r w:rsidRPr="009F260C">
        <w:rPr>
          <w:rFonts w:asciiTheme="minorHAnsi" w:eastAsia="Verdana" w:hAnsiTheme="minorHAnsi" w:cstheme="minorHAnsi"/>
          <w:color w:val="3F444A"/>
          <w:sz w:val="30"/>
        </w:rPr>
        <w:t>Modify this document as needed for your individual circumstances.</w:t>
      </w:r>
    </w:p>
    <w:p w14:paraId="2696616C" w14:textId="5AB0F9C6" w:rsidR="009F260C" w:rsidRPr="009F260C" w:rsidRDefault="54B2A4AE" w:rsidP="380F7BEC">
      <w:pPr>
        <w:numPr>
          <w:ilvl w:val="0"/>
          <w:numId w:val="8"/>
        </w:numPr>
        <w:tabs>
          <w:tab w:val="left" w:pos="458"/>
          <w:tab w:val="left" w:pos="460"/>
        </w:tabs>
        <w:spacing w:before="353" w:line="225" w:lineRule="auto"/>
        <w:ind w:right="692"/>
        <w:rPr>
          <w:rFonts w:asciiTheme="minorHAnsi" w:eastAsia="Verdana" w:hAnsiTheme="minorHAnsi" w:cstheme="minorBidi"/>
          <w:sz w:val="30"/>
          <w:szCs w:val="30"/>
        </w:rPr>
      </w:pPr>
      <w:r w:rsidRPr="738EE5AF">
        <w:rPr>
          <w:rFonts w:asciiTheme="minorHAnsi" w:eastAsia="Verdana" w:hAnsiTheme="minorHAnsi" w:cstheme="minorBidi"/>
          <w:color w:val="3F444A"/>
          <w:sz w:val="30"/>
          <w:szCs w:val="30"/>
        </w:rPr>
        <w:t>Fax, mail</w:t>
      </w:r>
      <w:r w:rsidR="2D8FBF6C" w:rsidRPr="738EE5AF">
        <w:rPr>
          <w:rFonts w:asciiTheme="minorHAnsi" w:eastAsia="Verdana" w:hAnsiTheme="minorHAnsi" w:cstheme="minorBidi"/>
          <w:color w:val="3F444A"/>
          <w:sz w:val="30"/>
          <w:szCs w:val="30"/>
        </w:rPr>
        <w:t>,</w:t>
      </w:r>
      <w:r w:rsidRPr="738EE5AF">
        <w:rPr>
          <w:rFonts w:asciiTheme="minorHAnsi" w:eastAsia="Verdana" w:hAnsiTheme="minorHAnsi" w:cstheme="minorBidi"/>
          <w:color w:val="3F444A"/>
          <w:sz w:val="30"/>
          <w:szCs w:val="30"/>
        </w:rPr>
        <w:t xml:space="preserve"> or personally drop off this letter and </w:t>
      </w:r>
      <w:r w:rsidR="76F491EA" w:rsidRPr="738EE5AF">
        <w:rPr>
          <w:rFonts w:asciiTheme="minorHAnsi" w:eastAsia="Verdana" w:hAnsiTheme="minorHAnsi" w:cstheme="minorBidi"/>
          <w:color w:val="3F444A"/>
          <w:sz w:val="30"/>
          <w:szCs w:val="30"/>
        </w:rPr>
        <w:t xml:space="preserve">the </w:t>
      </w:r>
      <w:r w:rsidRPr="738EE5AF">
        <w:rPr>
          <w:rFonts w:asciiTheme="minorHAnsi" w:eastAsia="Verdana" w:hAnsiTheme="minorHAnsi" w:cstheme="minorBidi"/>
          <w:color w:val="3F444A"/>
          <w:sz w:val="30"/>
          <w:szCs w:val="30"/>
        </w:rPr>
        <w:t xml:space="preserve">accompanying </w:t>
      </w:r>
      <w:hyperlink r:id="rId8">
        <w:r w:rsidRPr="738EE5AF">
          <w:rPr>
            <w:rFonts w:asciiTheme="minorHAnsi" w:eastAsia="Verdana" w:hAnsiTheme="minorHAnsi" w:cstheme="minorBidi"/>
            <w:color w:val="0000FF"/>
            <w:sz w:val="30"/>
            <w:szCs w:val="30"/>
            <w:u w:val="single"/>
          </w:rPr>
          <w:t>sell sheet</w:t>
        </w:r>
      </w:hyperlink>
      <w:r w:rsidRPr="738EE5AF">
        <w:rPr>
          <w:rFonts w:asciiTheme="minorHAnsi" w:eastAsia="Verdana" w:hAnsiTheme="minorHAnsi" w:cstheme="minorBidi"/>
          <w:color w:val="3F444A"/>
          <w:sz w:val="30"/>
          <w:szCs w:val="30"/>
        </w:rPr>
        <w:t xml:space="preserve"> at local OB</w:t>
      </w:r>
      <w:r w:rsidR="57AF0CF0" w:rsidRPr="738EE5AF">
        <w:rPr>
          <w:rFonts w:asciiTheme="minorHAnsi" w:eastAsia="Verdana" w:hAnsiTheme="minorHAnsi" w:cstheme="minorBidi"/>
          <w:color w:val="3F444A"/>
          <w:sz w:val="30"/>
          <w:szCs w:val="30"/>
        </w:rPr>
        <w:t>-</w:t>
      </w:r>
      <w:r w:rsidRPr="738EE5AF">
        <w:rPr>
          <w:rFonts w:asciiTheme="minorHAnsi" w:eastAsia="Verdana" w:hAnsiTheme="minorHAnsi" w:cstheme="minorBidi"/>
          <w:color w:val="3F444A"/>
          <w:sz w:val="30"/>
          <w:szCs w:val="30"/>
        </w:rPr>
        <w:t>GYN practices.</w:t>
      </w:r>
    </w:p>
    <w:p w14:paraId="6F0998FA" w14:textId="61F6B100" w:rsidR="009F260C" w:rsidRPr="009F260C" w:rsidRDefault="009F260C" w:rsidP="738EE5AF">
      <w:pPr>
        <w:rPr>
          <w:rFonts w:asciiTheme="minorHAnsi" w:eastAsia="Verdana" w:hAnsiTheme="minorHAnsi" w:cstheme="minorBidi"/>
          <w:sz w:val="30"/>
          <w:szCs w:val="30"/>
        </w:rPr>
      </w:pPr>
    </w:p>
    <w:p w14:paraId="5E3E9B3D" w14:textId="11815069" w:rsidR="009F260C" w:rsidRPr="009F260C" w:rsidRDefault="009F260C" w:rsidP="009F260C">
      <w:pPr>
        <w:rPr>
          <w:rFonts w:asciiTheme="minorHAnsi" w:eastAsia="Verdana" w:hAnsiTheme="minorHAnsi" w:cstheme="minorHAnsi"/>
          <w:sz w:val="30"/>
          <w:szCs w:val="30"/>
        </w:rPr>
      </w:pPr>
    </w:p>
    <w:p w14:paraId="02FCBECD" w14:textId="77777777" w:rsidR="008469A3" w:rsidRDefault="008469A3" w:rsidP="008469A3">
      <w:pPr>
        <w:spacing w:before="1" w:line="237" w:lineRule="auto"/>
        <w:ind w:right="-15"/>
        <w:rPr>
          <w:rFonts w:asciiTheme="minorHAnsi" w:eastAsia="Verdana" w:hAnsiTheme="minorHAnsi" w:cstheme="minorHAnsi"/>
          <w:sz w:val="30"/>
          <w:szCs w:val="30"/>
        </w:rPr>
      </w:pPr>
    </w:p>
    <w:p w14:paraId="17231353" w14:textId="4C3406FC" w:rsidR="009F260C" w:rsidRPr="009F260C" w:rsidRDefault="009F260C" w:rsidP="008469A3">
      <w:pPr>
        <w:spacing w:before="1" w:line="237" w:lineRule="auto"/>
        <w:ind w:right="-15"/>
        <w:jc w:val="center"/>
        <w:rPr>
          <w:rFonts w:asciiTheme="minorHAnsi" w:eastAsia="Verdana" w:hAnsiTheme="minorHAnsi" w:cstheme="minorHAnsi"/>
          <w:color w:val="3F444A"/>
          <w:sz w:val="30"/>
          <w:szCs w:val="30"/>
        </w:rPr>
      </w:pPr>
      <w:r w:rsidRPr="009F260C">
        <w:rPr>
          <w:rFonts w:asciiTheme="minorHAnsi" w:eastAsia="Verdana" w:hAnsiTheme="minorHAnsi" w:cstheme="minorHAnsi"/>
          <w:color w:val="3F444A"/>
          <w:sz w:val="30"/>
          <w:szCs w:val="30"/>
        </w:rPr>
        <w:t>Additional resources to support your maternal vaccination program</w:t>
      </w:r>
    </w:p>
    <w:p w14:paraId="37A90B14" w14:textId="27815F32" w:rsidR="009F260C" w:rsidRPr="009F260C" w:rsidRDefault="54B2A4AE" w:rsidP="380F7BEC">
      <w:pPr>
        <w:spacing w:before="1" w:line="237" w:lineRule="auto"/>
        <w:ind w:right="-15"/>
        <w:jc w:val="center"/>
        <w:rPr>
          <w:rFonts w:asciiTheme="minorHAnsi" w:eastAsia="Verdana" w:hAnsiTheme="minorHAnsi" w:cstheme="minorBidi"/>
          <w:sz w:val="30"/>
          <w:szCs w:val="30"/>
        </w:rPr>
      </w:pPr>
      <w:r w:rsidRPr="738EE5AF">
        <w:rPr>
          <w:rFonts w:asciiTheme="minorHAnsi" w:eastAsia="Verdana" w:hAnsiTheme="minorHAnsi" w:cstheme="minorBidi"/>
          <w:color w:val="3F444A"/>
          <w:sz w:val="30"/>
          <w:szCs w:val="30"/>
        </w:rPr>
        <w:t xml:space="preserve">are available at </w:t>
      </w:r>
      <w:hyperlink r:id="rId9">
        <w:r w:rsidRPr="738EE5AF">
          <w:rPr>
            <w:rStyle w:val="Hyperlink"/>
            <w:rFonts w:asciiTheme="minorHAnsi" w:eastAsia="Verdana" w:hAnsiTheme="minorHAnsi" w:cstheme="minorBidi"/>
            <w:b/>
            <w:bCs/>
            <w:sz w:val="30"/>
            <w:szCs w:val="30"/>
          </w:rPr>
          <w:t>https://ncpa.org/maternal-immunizations</w:t>
        </w:r>
      </w:hyperlink>
      <w:r w:rsidR="56E99A8C" w:rsidRPr="738EE5AF">
        <w:rPr>
          <w:rFonts w:asciiTheme="minorHAnsi" w:eastAsia="Verdana" w:hAnsiTheme="minorHAnsi" w:cstheme="minorBidi"/>
          <w:sz w:val="30"/>
          <w:szCs w:val="30"/>
        </w:rPr>
        <w:t>.</w:t>
      </w:r>
    </w:p>
    <w:p w14:paraId="1D8EA33C" w14:textId="75F9171C" w:rsidR="380F7BEC" w:rsidRDefault="380F7BEC" w:rsidP="380F7BEC">
      <w:pPr>
        <w:spacing w:before="1" w:line="237" w:lineRule="auto"/>
        <w:ind w:right="-15"/>
        <w:jc w:val="center"/>
        <w:rPr>
          <w:rFonts w:asciiTheme="minorHAnsi" w:eastAsia="Verdana" w:hAnsiTheme="minorHAnsi" w:cstheme="minorBidi"/>
          <w:sz w:val="30"/>
          <w:szCs w:val="30"/>
        </w:rPr>
      </w:pPr>
    </w:p>
    <w:p w14:paraId="3C35F883" w14:textId="3CFF311C" w:rsidR="009F260C" w:rsidRDefault="008F3520">
      <w:pPr>
        <w:rPr>
          <w:rFonts w:asciiTheme="minorHAnsi" w:eastAsia="Verdana" w:hAnsiTheme="minorHAnsi" w:cstheme="minorHAnsi"/>
          <w:b/>
          <w:bCs/>
          <w:color w:val="3E4349"/>
          <w:sz w:val="42"/>
          <w:szCs w:val="42"/>
        </w:rPr>
      </w:pPr>
      <w:r>
        <w:rPr>
          <w:rFonts w:asciiTheme="minorHAnsi" w:eastAsia="Verdana" w:hAnsiTheme="minorHAnsi" w:cstheme="minorHAnsi"/>
          <w:b/>
          <w:bCs/>
          <w:noProof/>
          <w:color w:val="3E4349"/>
          <w:sz w:val="42"/>
          <w:szCs w:val="42"/>
        </w:rPr>
        <w:drawing>
          <wp:anchor distT="0" distB="0" distL="114300" distR="114300" simplePos="0" relativeHeight="251658241" behindDoc="0" locked="0" layoutInCell="1" allowOverlap="1" wp14:anchorId="054675C9" wp14:editId="4E762D8C">
            <wp:simplePos x="0" y="0"/>
            <wp:positionH relativeFrom="margin">
              <wp:align>right</wp:align>
            </wp:positionH>
            <wp:positionV relativeFrom="paragraph">
              <wp:posOffset>569595</wp:posOffset>
            </wp:positionV>
            <wp:extent cx="1514475" cy="624840"/>
            <wp:effectExtent l="0" t="0" r="9525" b="3810"/>
            <wp:wrapThrough wrapText="bothSides">
              <wp:wrapPolygon edited="0">
                <wp:start x="1087" y="0"/>
                <wp:lineTo x="0" y="7902"/>
                <wp:lineTo x="0" y="18439"/>
                <wp:lineTo x="10053" y="21073"/>
                <wp:lineTo x="12226" y="21073"/>
                <wp:lineTo x="21464" y="15146"/>
                <wp:lineTo x="21464" y="5927"/>
                <wp:lineTo x="4075" y="0"/>
                <wp:lineTo x="1087" y="0"/>
              </wp:wrapPolygon>
            </wp:wrapThrough>
            <wp:docPr id="1614693797"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93797" name="Picture 1" descr="A blue and black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475" cy="624840"/>
                    </a:xfrm>
                    <a:prstGeom prst="rect">
                      <a:avLst/>
                    </a:prstGeom>
                  </pic:spPr>
                </pic:pic>
              </a:graphicData>
            </a:graphic>
            <wp14:sizeRelH relativeFrom="margin">
              <wp14:pctWidth>0</wp14:pctWidth>
            </wp14:sizeRelH>
            <wp14:sizeRelV relativeFrom="margin">
              <wp14:pctHeight>0</wp14:pctHeight>
            </wp14:sizeRelV>
          </wp:anchor>
        </w:drawing>
      </w:r>
      <w:r w:rsidR="00F37393" w:rsidRPr="009F260C">
        <w:rPr>
          <w:rFonts w:asciiTheme="minorHAnsi" w:eastAsia="Verdana" w:hAnsiTheme="minorHAnsi" w:cstheme="minorHAnsi"/>
          <w:noProof/>
          <w:sz w:val="20"/>
          <w:szCs w:val="30"/>
        </w:rPr>
        <w:drawing>
          <wp:anchor distT="0" distB="0" distL="114300" distR="114300" simplePos="0" relativeHeight="251658240" behindDoc="1" locked="0" layoutInCell="1" allowOverlap="1" wp14:anchorId="43C5E341" wp14:editId="4501CABB">
            <wp:simplePos x="0" y="0"/>
            <wp:positionH relativeFrom="margin">
              <wp:align>left</wp:align>
            </wp:positionH>
            <wp:positionV relativeFrom="page">
              <wp:posOffset>7867650</wp:posOffset>
            </wp:positionV>
            <wp:extent cx="1771650" cy="914400"/>
            <wp:effectExtent l="0" t="0" r="0" b="0"/>
            <wp:wrapNone/>
            <wp:docPr id="804379825" name="Picture 14" descr="A logo with purple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79825" name="Picture 14" descr="A logo with purple and blue dot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54" t="12071" r="8796" b="10676"/>
                    <a:stretch/>
                  </pic:blipFill>
                  <pic:spPr bwMode="auto">
                    <a:xfrm>
                      <a:off x="0" y="0"/>
                      <a:ext cx="177165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60C">
        <w:br w:type="page"/>
      </w:r>
    </w:p>
    <w:p w14:paraId="2C7A0957" w14:textId="77777777" w:rsidR="002E228C" w:rsidRPr="00A907FE" w:rsidRDefault="002E228C" w:rsidP="004301F6">
      <w:pPr>
        <w:pStyle w:val="LetterHeader"/>
        <w:rPr>
          <w:b w:val="0"/>
          <w:bCs w:val="0"/>
          <w:sz w:val="18"/>
          <w:szCs w:val="18"/>
        </w:rPr>
      </w:pPr>
    </w:p>
    <w:p w14:paraId="1160F3FE" w14:textId="73443C5F" w:rsidR="00235BCA" w:rsidRPr="004301F6" w:rsidRDefault="0191DDE6" w:rsidP="001F7A56">
      <w:pPr>
        <w:pStyle w:val="LetterHeader"/>
        <w:ind w:left="0"/>
      </w:pPr>
      <w:r w:rsidRPr="004301F6">
        <w:t>MATERNAL</w:t>
      </w:r>
      <w:r w:rsidRPr="004301F6">
        <w:rPr>
          <w:spacing w:val="-46"/>
        </w:rPr>
        <w:t xml:space="preserve"> </w:t>
      </w:r>
      <w:r w:rsidRPr="004301F6">
        <w:t>VACCINES</w:t>
      </w:r>
      <w:r w:rsidR="4987214A" w:rsidRPr="004301F6">
        <w:t xml:space="preserve"> </w:t>
      </w:r>
      <w:r w:rsidRPr="004301F6">
        <w:t>AVAILABLE</w:t>
      </w:r>
      <w:r w:rsidRPr="004301F6">
        <w:rPr>
          <w:spacing w:val="-3"/>
        </w:rPr>
        <w:t xml:space="preserve"> </w:t>
      </w:r>
      <w:r w:rsidRPr="004301F6">
        <w:t>AT</w:t>
      </w:r>
    </w:p>
    <w:sdt>
      <w:sdtPr>
        <w:rPr>
          <w:rStyle w:val="LetterHeaderChar"/>
          <w:rFonts w:asciiTheme="minorHAnsi" w:hAnsiTheme="minorHAnsi"/>
        </w:rPr>
        <w:id w:val="933328712"/>
        <w:placeholder>
          <w:docPart w:val="5837A1EE31BF4CC4A2E2494F4959DB02"/>
        </w:placeholder>
        <w:showingPlcHdr/>
      </w:sdtPr>
      <w:sdtContent>
        <w:p w14:paraId="39A6178C" w14:textId="2E1DFCF9" w:rsidR="002E228C" w:rsidRPr="004301F6" w:rsidRDefault="004301F6" w:rsidP="67156BEA">
          <w:pPr>
            <w:pStyle w:val="Title"/>
            <w:tabs>
              <w:tab w:val="left" w:pos="3471"/>
            </w:tabs>
            <w:spacing w:before="240" w:line="467" w:lineRule="exact"/>
            <w:ind w:left="0"/>
            <w:rPr>
              <w:rFonts w:asciiTheme="minorHAnsi" w:hAnsiTheme="minorHAnsi" w:cstheme="minorBidi"/>
              <w:b/>
              <w:bCs/>
            </w:rPr>
          </w:pPr>
          <w:r w:rsidRPr="67156BEA">
            <w:rPr>
              <w:rStyle w:val="PlaceholderText"/>
              <w:rFonts w:asciiTheme="minorHAnsi" w:hAnsiTheme="minorHAnsi" w:cstheme="minorBidi"/>
              <w:b/>
              <w:bCs/>
              <w:highlight w:val="yellow"/>
            </w:rPr>
            <w:t>Click or tap here to enter text.</w:t>
          </w:r>
        </w:p>
      </w:sdtContent>
    </w:sdt>
    <w:p w14:paraId="19357E89" w14:textId="5DC9AD3D" w:rsidR="00523139" w:rsidRPr="00F7449A" w:rsidRDefault="00B16732" w:rsidP="009E6BEF">
      <w:pPr>
        <w:pStyle w:val="BodyText"/>
        <w:tabs>
          <w:tab w:val="left" w:pos="2647"/>
        </w:tabs>
        <w:spacing w:before="200"/>
        <w:rPr>
          <w:rFonts w:asciiTheme="minorHAnsi" w:hAnsiTheme="minorHAnsi" w:cstheme="minorHAnsi"/>
        </w:rPr>
      </w:pPr>
      <w:r w:rsidRPr="00F7449A">
        <w:rPr>
          <w:rFonts w:asciiTheme="minorHAnsi" w:hAnsiTheme="minorHAnsi" w:cstheme="minorHAnsi"/>
          <w:spacing w:val="-4"/>
        </w:rPr>
        <w:t>Dear</w:t>
      </w:r>
      <w:r w:rsidR="00006345" w:rsidRPr="00F7449A">
        <w:rPr>
          <w:rFonts w:asciiTheme="minorHAnsi" w:hAnsiTheme="minorHAnsi" w:cstheme="minorHAnsi"/>
          <w:spacing w:val="-4"/>
        </w:rPr>
        <w:t xml:space="preserve"> </w:t>
      </w:r>
      <w:sdt>
        <w:sdtPr>
          <w:rPr>
            <w:rFonts w:asciiTheme="minorHAnsi" w:hAnsiTheme="minorHAnsi" w:cstheme="minorHAnsi"/>
            <w:spacing w:val="-4"/>
          </w:rPr>
          <w:id w:val="2119406725"/>
          <w:placeholder>
            <w:docPart w:val="6832CC6F50BB456497A81E1F47D61CF2"/>
          </w:placeholder>
          <w:showingPlcHdr/>
        </w:sdtPr>
        <w:sdtContent>
          <w:r w:rsidR="00E73828" w:rsidRPr="00F7449A">
            <w:rPr>
              <w:rStyle w:val="PlaceholderText"/>
              <w:rFonts w:asciiTheme="minorHAnsi" w:hAnsiTheme="minorHAnsi" w:cstheme="minorHAnsi"/>
              <w:sz w:val="22"/>
              <w:szCs w:val="22"/>
              <w:highlight w:val="yellow"/>
            </w:rPr>
            <w:t>Click or tap here to enter text.</w:t>
          </w:r>
        </w:sdtContent>
      </w:sdt>
      <w:r w:rsidRPr="00F7449A">
        <w:rPr>
          <w:rFonts w:asciiTheme="minorHAnsi" w:hAnsiTheme="minorHAnsi" w:cstheme="minorHAnsi"/>
          <w:spacing w:val="-10"/>
        </w:rPr>
        <w:t>,</w:t>
      </w:r>
    </w:p>
    <w:p w14:paraId="34440D29" w14:textId="17F29C30" w:rsidR="00523139" w:rsidRPr="00F7449A" w:rsidRDefault="00B16732" w:rsidP="380F7BEC">
      <w:pPr>
        <w:pStyle w:val="BodyText"/>
        <w:spacing w:before="200"/>
        <w:ind w:right="203"/>
        <w:rPr>
          <w:rFonts w:asciiTheme="minorHAnsi" w:hAnsiTheme="minorHAnsi" w:cstheme="minorBidi"/>
        </w:rPr>
      </w:pPr>
      <w:r w:rsidRPr="380F7BEC">
        <w:rPr>
          <w:rFonts w:asciiTheme="minorHAnsi" w:hAnsiTheme="minorHAnsi" w:cstheme="minorBidi"/>
          <w:w w:val="105"/>
        </w:rPr>
        <w:t>As a trusted partner in the health and wellness of our community, I</w:t>
      </w:r>
      <w:r w:rsidR="7A1A8EE5" w:rsidRPr="380F7BEC">
        <w:rPr>
          <w:rFonts w:asciiTheme="minorHAnsi" w:hAnsiTheme="minorHAnsi" w:cstheme="minorBidi"/>
          <w:w w:val="105"/>
        </w:rPr>
        <w:t>’</w:t>
      </w:r>
      <w:r w:rsidRPr="380F7BEC">
        <w:rPr>
          <w:rFonts w:asciiTheme="minorHAnsi" w:hAnsiTheme="minorHAnsi" w:cstheme="minorBidi"/>
          <w:w w:val="105"/>
        </w:rPr>
        <w:t>m reaching out to share an update that may benefit your pregnant patients.</w:t>
      </w:r>
    </w:p>
    <w:p w14:paraId="4C8E9F07" w14:textId="77777777" w:rsidR="00585D96" w:rsidRPr="00F7449A" w:rsidRDefault="00B16732" w:rsidP="009E6BEF">
      <w:pPr>
        <w:pStyle w:val="BodyText"/>
        <w:spacing w:before="200"/>
        <w:rPr>
          <w:rFonts w:asciiTheme="minorHAnsi" w:hAnsiTheme="minorHAnsi" w:cstheme="minorHAnsi"/>
          <w:spacing w:val="-2"/>
          <w:w w:val="105"/>
        </w:rPr>
      </w:pPr>
      <w:r w:rsidRPr="00F7449A">
        <w:rPr>
          <w:rFonts w:asciiTheme="minorHAnsi" w:hAnsiTheme="minorHAnsi" w:cstheme="minorHAnsi"/>
          <w:w w:val="105"/>
        </w:rPr>
        <w:t>Our</w:t>
      </w:r>
      <w:r w:rsidRPr="00F7449A">
        <w:rPr>
          <w:rFonts w:asciiTheme="minorHAnsi" w:hAnsiTheme="minorHAnsi" w:cstheme="minorHAnsi"/>
          <w:spacing w:val="15"/>
          <w:w w:val="105"/>
        </w:rPr>
        <w:t xml:space="preserve"> </w:t>
      </w:r>
      <w:r w:rsidRPr="00F7449A">
        <w:rPr>
          <w:rFonts w:asciiTheme="minorHAnsi" w:hAnsiTheme="minorHAnsi" w:cstheme="minorHAnsi"/>
          <w:w w:val="105"/>
        </w:rPr>
        <w:t>pharmacy</w:t>
      </w:r>
      <w:r w:rsidRPr="00F7449A">
        <w:rPr>
          <w:rFonts w:asciiTheme="minorHAnsi" w:hAnsiTheme="minorHAnsi" w:cstheme="minorHAnsi"/>
          <w:spacing w:val="16"/>
          <w:w w:val="105"/>
        </w:rPr>
        <w:t xml:space="preserve"> </w:t>
      </w:r>
      <w:r w:rsidRPr="00F7449A">
        <w:rPr>
          <w:rFonts w:asciiTheme="minorHAnsi" w:hAnsiTheme="minorHAnsi" w:cstheme="minorHAnsi"/>
          <w:w w:val="105"/>
        </w:rPr>
        <w:t>now</w:t>
      </w:r>
      <w:r w:rsidRPr="00F7449A">
        <w:rPr>
          <w:rFonts w:asciiTheme="minorHAnsi" w:hAnsiTheme="minorHAnsi" w:cstheme="minorHAnsi"/>
          <w:spacing w:val="16"/>
          <w:w w:val="105"/>
        </w:rPr>
        <w:t xml:space="preserve"> </w:t>
      </w:r>
      <w:r w:rsidRPr="00F7449A">
        <w:rPr>
          <w:rFonts w:asciiTheme="minorHAnsi" w:hAnsiTheme="minorHAnsi" w:cstheme="minorHAnsi"/>
          <w:w w:val="105"/>
        </w:rPr>
        <w:t>offers</w:t>
      </w:r>
      <w:r w:rsidRPr="00F7449A">
        <w:rPr>
          <w:rFonts w:asciiTheme="minorHAnsi" w:hAnsiTheme="minorHAnsi" w:cstheme="minorHAnsi"/>
          <w:spacing w:val="15"/>
          <w:w w:val="105"/>
        </w:rPr>
        <w:t xml:space="preserve"> </w:t>
      </w:r>
      <w:r w:rsidRPr="00F7449A">
        <w:rPr>
          <w:rFonts w:asciiTheme="minorHAnsi" w:hAnsiTheme="minorHAnsi" w:cstheme="minorHAnsi"/>
          <w:w w:val="105"/>
        </w:rPr>
        <w:t>a</w:t>
      </w:r>
      <w:r w:rsidRPr="00F7449A">
        <w:rPr>
          <w:rFonts w:asciiTheme="minorHAnsi" w:hAnsiTheme="minorHAnsi" w:cstheme="minorHAnsi"/>
          <w:spacing w:val="16"/>
          <w:w w:val="105"/>
        </w:rPr>
        <w:t xml:space="preserve"> </w:t>
      </w:r>
      <w:r w:rsidRPr="00F7449A">
        <w:rPr>
          <w:rFonts w:asciiTheme="minorHAnsi" w:hAnsiTheme="minorHAnsi" w:cstheme="minorHAnsi"/>
          <w:w w:val="105"/>
        </w:rPr>
        <w:t>full</w:t>
      </w:r>
      <w:r w:rsidRPr="00F7449A">
        <w:rPr>
          <w:rFonts w:asciiTheme="minorHAnsi" w:hAnsiTheme="minorHAnsi" w:cstheme="minorHAnsi"/>
          <w:spacing w:val="16"/>
          <w:w w:val="105"/>
        </w:rPr>
        <w:t xml:space="preserve"> </w:t>
      </w:r>
      <w:r w:rsidRPr="00F7449A">
        <w:rPr>
          <w:rFonts w:asciiTheme="minorHAnsi" w:hAnsiTheme="minorHAnsi" w:cstheme="minorHAnsi"/>
          <w:w w:val="105"/>
        </w:rPr>
        <w:t>range</w:t>
      </w:r>
      <w:r w:rsidRPr="00F7449A">
        <w:rPr>
          <w:rFonts w:asciiTheme="minorHAnsi" w:hAnsiTheme="minorHAnsi" w:cstheme="minorHAnsi"/>
          <w:spacing w:val="14"/>
          <w:w w:val="105"/>
        </w:rPr>
        <w:t xml:space="preserve"> </w:t>
      </w:r>
      <w:r w:rsidRPr="00F7449A">
        <w:rPr>
          <w:rFonts w:asciiTheme="minorHAnsi" w:hAnsiTheme="minorHAnsi" w:cstheme="minorHAnsi"/>
          <w:w w:val="105"/>
        </w:rPr>
        <w:t>of</w:t>
      </w:r>
      <w:r w:rsidRPr="00F7449A">
        <w:rPr>
          <w:rFonts w:asciiTheme="minorHAnsi" w:hAnsiTheme="minorHAnsi" w:cstheme="minorHAnsi"/>
          <w:spacing w:val="14"/>
          <w:w w:val="105"/>
        </w:rPr>
        <w:t xml:space="preserve"> </w:t>
      </w:r>
      <w:r w:rsidRPr="00F7449A">
        <w:rPr>
          <w:rFonts w:asciiTheme="minorHAnsi" w:hAnsiTheme="minorHAnsi" w:cstheme="minorHAnsi"/>
          <w:w w:val="105"/>
        </w:rPr>
        <w:t>CDC-recommended</w:t>
      </w:r>
      <w:r w:rsidRPr="00F7449A">
        <w:rPr>
          <w:rFonts w:asciiTheme="minorHAnsi" w:hAnsiTheme="minorHAnsi" w:cstheme="minorHAnsi"/>
          <w:spacing w:val="15"/>
          <w:w w:val="105"/>
        </w:rPr>
        <w:t xml:space="preserve"> </w:t>
      </w:r>
      <w:r w:rsidRPr="00F7449A">
        <w:rPr>
          <w:rFonts w:asciiTheme="minorHAnsi" w:hAnsiTheme="minorHAnsi" w:cstheme="minorHAnsi"/>
          <w:w w:val="105"/>
        </w:rPr>
        <w:t>vaccines</w:t>
      </w:r>
      <w:r w:rsidRPr="00F7449A">
        <w:rPr>
          <w:rFonts w:asciiTheme="minorHAnsi" w:hAnsiTheme="minorHAnsi" w:cstheme="minorHAnsi"/>
          <w:spacing w:val="16"/>
          <w:w w:val="105"/>
        </w:rPr>
        <w:t xml:space="preserve"> </w:t>
      </w:r>
      <w:r w:rsidRPr="00F7449A">
        <w:rPr>
          <w:rFonts w:asciiTheme="minorHAnsi" w:hAnsiTheme="minorHAnsi" w:cstheme="minorHAnsi"/>
          <w:w w:val="105"/>
        </w:rPr>
        <w:t>for</w:t>
      </w:r>
      <w:r w:rsidRPr="00F7449A">
        <w:rPr>
          <w:rFonts w:asciiTheme="minorHAnsi" w:hAnsiTheme="minorHAnsi" w:cstheme="minorHAnsi"/>
          <w:spacing w:val="16"/>
          <w:w w:val="105"/>
        </w:rPr>
        <w:t xml:space="preserve"> </w:t>
      </w:r>
      <w:r w:rsidRPr="00F7449A">
        <w:rPr>
          <w:rFonts w:asciiTheme="minorHAnsi" w:hAnsiTheme="minorHAnsi" w:cstheme="minorHAnsi"/>
          <w:w w:val="105"/>
        </w:rPr>
        <w:t>pregnant</w:t>
      </w:r>
      <w:r w:rsidRPr="00F7449A">
        <w:rPr>
          <w:rFonts w:asciiTheme="minorHAnsi" w:hAnsiTheme="minorHAnsi" w:cstheme="minorHAnsi"/>
          <w:spacing w:val="15"/>
          <w:w w:val="105"/>
        </w:rPr>
        <w:t xml:space="preserve"> </w:t>
      </w:r>
      <w:r w:rsidRPr="00F7449A">
        <w:rPr>
          <w:rFonts w:asciiTheme="minorHAnsi" w:hAnsiTheme="minorHAnsi" w:cstheme="minorHAnsi"/>
          <w:w w:val="105"/>
        </w:rPr>
        <w:t>individuals,</w:t>
      </w:r>
      <w:r w:rsidRPr="00F7449A">
        <w:rPr>
          <w:rFonts w:asciiTheme="minorHAnsi" w:hAnsiTheme="minorHAnsi" w:cstheme="minorHAnsi"/>
          <w:spacing w:val="16"/>
          <w:w w:val="105"/>
        </w:rPr>
        <w:t xml:space="preserve"> </w:t>
      </w:r>
      <w:r w:rsidRPr="00F7449A">
        <w:rPr>
          <w:rFonts w:asciiTheme="minorHAnsi" w:hAnsiTheme="minorHAnsi" w:cstheme="minorHAnsi"/>
          <w:spacing w:val="-2"/>
          <w:w w:val="105"/>
        </w:rPr>
        <w:t>including:</w:t>
      </w:r>
    </w:p>
    <w:p w14:paraId="0006441D" w14:textId="591E4041" w:rsidR="00585D96" w:rsidRPr="00F7449A" w:rsidRDefault="214C126B" w:rsidP="380F7BEC">
      <w:pPr>
        <w:pStyle w:val="BodyText"/>
        <w:numPr>
          <w:ilvl w:val="0"/>
          <w:numId w:val="7"/>
        </w:numPr>
        <w:spacing w:before="80"/>
        <w:rPr>
          <w:rFonts w:asciiTheme="minorHAnsi" w:hAnsiTheme="minorHAnsi" w:cstheme="minorBidi"/>
        </w:rPr>
      </w:pPr>
      <w:r w:rsidRPr="380F7BEC">
        <w:rPr>
          <w:rFonts w:asciiTheme="minorHAnsi" w:hAnsiTheme="minorHAnsi" w:cstheme="minorBidi"/>
          <w:w w:val="105"/>
        </w:rPr>
        <w:t>R</w:t>
      </w:r>
      <w:r w:rsidR="00E82479" w:rsidRPr="380F7BEC">
        <w:rPr>
          <w:rFonts w:asciiTheme="minorHAnsi" w:hAnsiTheme="minorHAnsi" w:cstheme="minorBidi"/>
          <w:w w:val="105"/>
        </w:rPr>
        <w:t xml:space="preserve">espiratory </w:t>
      </w:r>
      <w:r w:rsidR="00333644" w:rsidRPr="380F7BEC">
        <w:rPr>
          <w:rFonts w:asciiTheme="minorHAnsi" w:hAnsiTheme="minorHAnsi" w:cstheme="minorBidi"/>
          <w:w w:val="105"/>
        </w:rPr>
        <w:t>s</w:t>
      </w:r>
      <w:r w:rsidR="00E82479" w:rsidRPr="380F7BEC">
        <w:rPr>
          <w:rFonts w:asciiTheme="minorHAnsi" w:hAnsiTheme="minorHAnsi" w:cstheme="minorBidi"/>
          <w:w w:val="105"/>
        </w:rPr>
        <w:t xml:space="preserve">yncytial </w:t>
      </w:r>
      <w:r w:rsidR="00333644" w:rsidRPr="380F7BEC">
        <w:rPr>
          <w:rFonts w:asciiTheme="minorHAnsi" w:hAnsiTheme="minorHAnsi" w:cstheme="minorBidi"/>
          <w:w w:val="105"/>
        </w:rPr>
        <w:t>v</w:t>
      </w:r>
      <w:r w:rsidR="00E82479" w:rsidRPr="380F7BEC">
        <w:rPr>
          <w:rFonts w:asciiTheme="minorHAnsi" w:hAnsiTheme="minorHAnsi" w:cstheme="minorBidi"/>
          <w:w w:val="105"/>
        </w:rPr>
        <w:t>irus</w:t>
      </w:r>
      <w:r w:rsidR="6E2AFB04" w:rsidRPr="380F7BEC">
        <w:rPr>
          <w:rFonts w:asciiTheme="minorHAnsi" w:hAnsiTheme="minorHAnsi" w:cstheme="minorBidi"/>
          <w:w w:val="105"/>
        </w:rPr>
        <w:t xml:space="preserve"> (RSV)</w:t>
      </w:r>
      <w:r w:rsidR="17719ACC" w:rsidRPr="380F7BEC">
        <w:rPr>
          <w:rFonts w:asciiTheme="minorHAnsi" w:hAnsiTheme="minorHAnsi" w:cstheme="minorBidi"/>
          <w:w w:val="105"/>
        </w:rPr>
        <w:t xml:space="preserve"> </w:t>
      </w:r>
      <w:r w:rsidR="00333644" w:rsidRPr="380F7BEC">
        <w:rPr>
          <w:rFonts w:asciiTheme="minorHAnsi" w:hAnsiTheme="minorHAnsi" w:cstheme="minorBidi"/>
          <w:w w:val="105"/>
        </w:rPr>
        <w:t>vaccine</w:t>
      </w:r>
      <w:r w:rsidR="00B16732" w:rsidRPr="380F7BEC">
        <w:rPr>
          <w:rFonts w:asciiTheme="minorHAnsi" w:hAnsiTheme="minorHAnsi" w:cstheme="minorBidi"/>
          <w:w w:val="105"/>
        </w:rPr>
        <w:t>: A</w:t>
      </w:r>
      <w:r w:rsidR="00061F32">
        <w:rPr>
          <w:rFonts w:asciiTheme="minorHAnsi" w:hAnsiTheme="minorHAnsi" w:cstheme="minorBidi"/>
          <w:w w:val="105"/>
        </w:rPr>
        <w:t>BRYSVO®</w:t>
      </w:r>
      <w:r w:rsidR="00333644" w:rsidRPr="380F7BEC">
        <w:rPr>
          <w:rFonts w:asciiTheme="minorHAnsi" w:hAnsiTheme="minorHAnsi" w:cstheme="minorBidi"/>
          <w:w w:val="105"/>
          <w:lang w:val="en-PH"/>
        </w:rPr>
        <w:t xml:space="preserve"> is</w:t>
      </w:r>
      <w:r w:rsidR="00B16732" w:rsidRPr="380F7BEC">
        <w:rPr>
          <w:rFonts w:asciiTheme="minorHAnsi" w:hAnsiTheme="minorHAnsi" w:cstheme="minorBidi"/>
          <w:w w:val="105"/>
        </w:rPr>
        <w:t xml:space="preserve"> the only RSV vaccine indicated for </w:t>
      </w:r>
      <w:r w:rsidR="00333644" w:rsidRPr="380F7BEC">
        <w:rPr>
          <w:rFonts w:asciiTheme="minorHAnsi" w:hAnsiTheme="minorHAnsi" w:cstheme="minorBidi"/>
          <w:w w:val="105"/>
        </w:rPr>
        <w:t>p</w:t>
      </w:r>
      <w:r w:rsidR="00B16732" w:rsidRPr="380F7BEC">
        <w:rPr>
          <w:rFonts w:asciiTheme="minorHAnsi" w:hAnsiTheme="minorHAnsi" w:cstheme="minorBidi"/>
          <w:w w:val="105"/>
        </w:rPr>
        <w:t xml:space="preserve">regnant women. </w:t>
      </w:r>
      <w:r w:rsidR="002E228C" w:rsidRPr="00F7449A">
        <w:rPr>
          <w:rFonts w:asciiTheme="minorHAnsi" w:hAnsiTheme="minorHAnsi" w:cstheme="minorHAnsi"/>
          <w:w w:val="105"/>
        </w:rPr>
        <w:br/>
      </w:r>
      <w:r w:rsidR="00A32152" w:rsidRPr="380F7BEC">
        <w:rPr>
          <w:rFonts w:asciiTheme="minorHAnsi" w:hAnsiTheme="minorHAnsi" w:cstheme="minorBidi"/>
          <w:w w:val="105"/>
        </w:rPr>
        <w:t>R</w:t>
      </w:r>
      <w:r w:rsidR="00B16732" w:rsidRPr="380F7BEC">
        <w:rPr>
          <w:rFonts w:asciiTheme="minorHAnsi" w:hAnsiTheme="minorHAnsi" w:cstheme="minorBidi"/>
          <w:w w:val="105"/>
        </w:rPr>
        <w:t>ecommended for those 32-36 weeks pregnant</w:t>
      </w:r>
      <w:r w:rsidR="00571598" w:rsidRPr="380F7BEC">
        <w:rPr>
          <w:rFonts w:asciiTheme="minorHAnsi" w:hAnsiTheme="minorHAnsi" w:cstheme="minorBidi"/>
          <w:w w:val="105"/>
        </w:rPr>
        <w:t xml:space="preserve"> and during RSV season (Sept</w:t>
      </w:r>
      <w:r w:rsidR="18D1CA82" w:rsidRPr="380F7BEC">
        <w:rPr>
          <w:rFonts w:asciiTheme="minorHAnsi" w:hAnsiTheme="minorHAnsi" w:cstheme="minorBidi"/>
          <w:w w:val="105"/>
        </w:rPr>
        <w:t>ember</w:t>
      </w:r>
      <w:r w:rsidR="00571598" w:rsidRPr="380F7BEC">
        <w:rPr>
          <w:rFonts w:asciiTheme="minorHAnsi" w:hAnsiTheme="minorHAnsi" w:cstheme="minorBidi"/>
          <w:w w:val="105"/>
        </w:rPr>
        <w:t xml:space="preserve"> </w:t>
      </w:r>
      <w:r w:rsidR="00A32152" w:rsidRPr="380F7BEC">
        <w:rPr>
          <w:rFonts w:asciiTheme="minorHAnsi" w:hAnsiTheme="minorHAnsi" w:cstheme="minorBidi"/>
          <w:w w:val="105"/>
        </w:rPr>
        <w:t>-</w:t>
      </w:r>
      <w:r w:rsidR="00571598" w:rsidRPr="380F7BEC">
        <w:rPr>
          <w:rFonts w:asciiTheme="minorHAnsi" w:hAnsiTheme="minorHAnsi" w:cstheme="minorBidi"/>
          <w:w w:val="105"/>
        </w:rPr>
        <w:t xml:space="preserve"> Jan</w:t>
      </w:r>
      <w:r w:rsidR="7C7B143F" w:rsidRPr="380F7BEC">
        <w:rPr>
          <w:rFonts w:asciiTheme="minorHAnsi" w:hAnsiTheme="minorHAnsi" w:cstheme="minorBidi"/>
          <w:w w:val="105"/>
        </w:rPr>
        <w:t>uary</w:t>
      </w:r>
      <w:r w:rsidR="00571598" w:rsidRPr="380F7BEC">
        <w:rPr>
          <w:rFonts w:asciiTheme="minorHAnsi" w:hAnsiTheme="minorHAnsi" w:cstheme="minorBidi"/>
          <w:w w:val="105"/>
        </w:rPr>
        <w:t>)</w:t>
      </w:r>
      <w:r w:rsidR="5B7C88C1" w:rsidRPr="380F7BEC">
        <w:rPr>
          <w:rFonts w:asciiTheme="minorHAnsi" w:hAnsiTheme="minorHAnsi" w:cstheme="minorBidi"/>
          <w:w w:val="105"/>
        </w:rPr>
        <w:t>.</w:t>
      </w:r>
    </w:p>
    <w:p w14:paraId="2FE00EC2" w14:textId="476F7308" w:rsidR="00585D96" w:rsidRPr="00F7449A" w:rsidRDefault="00B16732" w:rsidP="00E708C9">
      <w:pPr>
        <w:pStyle w:val="BodyText"/>
        <w:numPr>
          <w:ilvl w:val="0"/>
          <w:numId w:val="7"/>
        </w:numPr>
        <w:spacing w:before="80"/>
        <w:ind w:right="1493"/>
        <w:rPr>
          <w:rFonts w:asciiTheme="minorHAnsi" w:hAnsiTheme="minorHAnsi" w:cstheme="minorHAnsi"/>
          <w:w w:val="105"/>
          <w:lang w:val="en-PH"/>
        </w:rPr>
      </w:pPr>
      <w:r w:rsidRPr="00F7449A">
        <w:rPr>
          <w:rFonts w:asciiTheme="minorHAnsi" w:hAnsiTheme="minorHAnsi" w:cstheme="minorHAnsi"/>
          <w:w w:val="105"/>
        </w:rPr>
        <w:t>Influenza</w:t>
      </w:r>
      <w:r w:rsidRPr="00F7449A">
        <w:rPr>
          <w:rFonts w:asciiTheme="minorHAnsi" w:hAnsiTheme="minorHAnsi" w:cstheme="minorHAnsi"/>
          <w:spacing w:val="9"/>
          <w:w w:val="105"/>
        </w:rPr>
        <w:t xml:space="preserve"> </w:t>
      </w:r>
      <w:r w:rsidRPr="00F7449A">
        <w:rPr>
          <w:rFonts w:asciiTheme="minorHAnsi" w:hAnsiTheme="minorHAnsi" w:cstheme="minorHAnsi"/>
          <w:w w:val="105"/>
        </w:rPr>
        <w:t>(flu)</w:t>
      </w:r>
      <w:r w:rsidRPr="00F7449A">
        <w:rPr>
          <w:rFonts w:asciiTheme="minorHAnsi" w:hAnsiTheme="minorHAnsi" w:cstheme="minorHAnsi"/>
          <w:spacing w:val="9"/>
          <w:w w:val="105"/>
        </w:rPr>
        <w:t xml:space="preserve"> </w:t>
      </w:r>
      <w:r w:rsidRPr="00F7449A">
        <w:rPr>
          <w:rFonts w:asciiTheme="minorHAnsi" w:hAnsiTheme="minorHAnsi" w:cstheme="minorHAnsi"/>
          <w:w w:val="105"/>
        </w:rPr>
        <w:t>vaccine:</w:t>
      </w:r>
      <w:r w:rsidRPr="00F7449A">
        <w:rPr>
          <w:rFonts w:asciiTheme="minorHAnsi" w:hAnsiTheme="minorHAnsi" w:cstheme="minorHAnsi"/>
          <w:spacing w:val="9"/>
          <w:w w:val="105"/>
        </w:rPr>
        <w:t xml:space="preserve"> </w:t>
      </w:r>
      <w:r w:rsidR="00A32152" w:rsidRPr="00F7449A">
        <w:rPr>
          <w:rFonts w:asciiTheme="minorHAnsi" w:hAnsiTheme="minorHAnsi" w:cstheme="minorHAnsi"/>
        </w:rPr>
        <w:t xml:space="preserve">Recommended during any trimester of </w:t>
      </w:r>
      <w:r w:rsidR="00333644" w:rsidRPr="00F7449A">
        <w:rPr>
          <w:rFonts w:asciiTheme="minorHAnsi" w:hAnsiTheme="minorHAnsi" w:cstheme="minorHAnsi"/>
        </w:rPr>
        <w:t xml:space="preserve">each </w:t>
      </w:r>
      <w:r w:rsidR="00A32152" w:rsidRPr="00F7449A">
        <w:rPr>
          <w:rFonts w:asciiTheme="minorHAnsi" w:hAnsiTheme="minorHAnsi" w:cstheme="minorHAnsi"/>
        </w:rPr>
        <w:t>pregnancy</w:t>
      </w:r>
      <w:r w:rsidR="00E82479" w:rsidRPr="00F7449A">
        <w:rPr>
          <w:rFonts w:asciiTheme="minorHAnsi" w:hAnsiTheme="minorHAnsi" w:cstheme="minorHAnsi"/>
        </w:rPr>
        <w:t>, especially during flu season</w:t>
      </w:r>
      <w:r w:rsidR="00571598" w:rsidRPr="00F7449A">
        <w:rPr>
          <w:rFonts w:asciiTheme="minorHAnsi" w:hAnsiTheme="minorHAnsi" w:cstheme="minorHAnsi"/>
          <w:spacing w:val="-2"/>
          <w:w w:val="105"/>
        </w:rPr>
        <w:t xml:space="preserve">. </w:t>
      </w:r>
    </w:p>
    <w:p w14:paraId="7FE3E433" w14:textId="50EC4352" w:rsidR="00585D96" w:rsidRPr="00F7449A" w:rsidRDefault="00B16732" w:rsidP="380F7BEC">
      <w:pPr>
        <w:pStyle w:val="BodyText"/>
        <w:numPr>
          <w:ilvl w:val="0"/>
          <w:numId w:val="7"/>
        </w:numPr>
        <w:spacing w:before="80"/>
        <w:ind w:right="1493"/>
        <w:rPr>
          <w:rFonts w:asciiTheme="minorHAnsi" w:hAnsiTheme="minorHAnsi" w:cstheme="minorBidi"/>
          <w:w w:val="105"/>
          <w:lang w:val="en-PH"/>
        </w:rPr>
      </w:pPr>
      <w:r w:rsidRPr="380F7BEC">
        <w:rPr>
          <w:rFonts w:asciiTheme="minorHAnsi" w:hAnsiTheme="minorHAnsi" w:cstheme="minorBidi"/>
          <w:w w:val="105"/>
        </w:rPr>
        <w:t xml:space="preserve">Tetanus, </w:t>
      </w:r>
      <w:r w:rsidR="00333644" w:rsidRPr="380F7BEC">
        <w:rPr>
          <w:rFonts w:asciiTheme="minorHAnsi" w:hAnsiTheme="minorHAnsi" w:cstheme="minorBidi"/>
          <w:w w:val="105"/>
        </w:rPr>
        <w:t>d</w:t>
      </w:r>
      <w:r w:rsidRPr="380F7BEC">
        <w:rPr>
          <w:rFonts w:asciiTheme="minorHAnsi" w:hAnsiTheme="minorHAnsi" w:cstheme="minorBidi"/>
          <w:w w:val="105"/>
        </w:rPr>
        <w:t xml:space="preserve">iphtheria, and </w:t>
      </w:r>
      <w:r w:rsidR="00333644" w:rsidRPr="380F7BEC">
        <w:rPr>
          <w:rFonts w:asciiTheme="minorHAnsi" w:hAnsiTheme="minorHAnsi" w:cstheme="minorBidi"/>
          <w:w w:val="105"/>
        </w:rPr>
        <w:t>p</w:t>
      </w:r>
      <w:r w:rsidRPr="380F7BEC">
        <w:rPr>
          <w:rFonts w:asciiTheme="minorHAnsi" w:hAnsiTheme="minorHAnsi" w:cstheme="minorBidi"/>
          <w:w w:val="105"/>
        </w:rPr>
        <w:t xml:space="preserve">ertussis (Tdap) vaccine: </w:t>
      </w:r>
      <w:r w:rsidR="00333644" w:rsidRPr="380F7BEC">
        <w:rPr>
          <w:rFonts w:asciiTheme="minorHAnsi" w:hAnsiTheme="minorHAnsi" w:cstheme="minorBidi"/>
          <w:w w:val="105"/>
        </w:rPr>
        <w:t>R</w:t>
      </w:r>
      <w:r w:rsidRPr="380F7BEC">
        <w:rPr>
          <w:rFonts w:asciiTheme="minorHAnsi" w:hAnsiTheme="minorHAnsi" w:cstheme="minorBidi"/>
          <w:w w:val="105"/>
        </w:rPr>
        <w:t>ecommended between weeks 27</w:t>
      </w:r>
      <w:r w:rsidR="001D6A24" w:rsidRPr="380F7BEC">
        <w:rPr>
          <w:rFonts w:asciiTheme="minorHAnsi" w:hAnsiTheme="minorHAnsi" w:cstheme="minorBidi"/>
          <w:w w:val="105"/>
        </w:rPr>
        <w:t>-</w:t>
      </w:r>
      <w:r w:rsidRPr="380F7BEC">
        <w:rPr>
          <w:rFonts w:asciiTheme="minorHAnsi" w:hAnsiTheme="minorHAnsi" w:cstheme="minorBidi"/>
          <w:w w:val="105"/>
        </w:rPr>
        <w:t>36 of</w:t>
      </w:r>
      <w:r w:rsidR="00333644" w:rsidRPr="380F7BEC">
        <w:rPr>
          <w:rFonts w:asciiTheme="minorHAnsi" w:hAnsiTheme="minorHAnsi" w:cstheme="minorBidi"/>
          <w:w w:val="105"/>
        </w:rPr>
        <w:t xml:space="preserve"> each</w:t>
      </w:r>
      <w:r w:rsidRPr="380F7BEC">
        <w:rPr>
          <w:rFonts w:asciiTheme="minorHAnsi" w:hAnsiTheme="minorHAnsi" w:cstheme="minorBidi"/>
          <w:w w:val="105"/>
        </w:rPr>
        <w:t xml:space="preserve"> pregnancy</w:t>
      </w:r>
      <w:r w:rsidR="00571598" w:rsidRPr="380F7BEC">
        <w:rPr>
          <w:rFonts w:asciiTheme="minorHAnsi" w:hAnsiTheme="minorHAnsi" w:cstheme="minorBidi"/>
          <w:w w:val="105"/>
        </w:rPr>
        <w:t xml:space="preserve">. It is also recommended for anyone planning </w:t>
      </w:r>
      <w:r w:rsidR="00333644" w:rsidRPr="380F7BEC">
        <w:rPr>
          <w:rFonts w:asciiTheme="minorHAnsi" w:hAnsiTheme="minorHAnsi" w:cstheme="minorBidi"/>
          <w:w w:val="105"/>
        </w:rPr>
        <w:t xml:space="preserve">to have </w:t>
      </w:r>
      <w:r w:rsidR="00571598" w:rsidRPr="380F7BEC">
        <w:rPr>
          <w:rFonts w:asciiTheme="minorHAnsi" w:hAnsiTheme="minorHAnsi" w:cstheme="minorBidi"/>
          <w:w w:val="105"/>
        </w:rPr>
        <w:t xml:space="preserve">close contact with the newborn. </w:t>
      </w:r>
    </w:p>
    <w:p w14:paraId="0C96C1F4" w14:textId="210EEBE5" w:rsidR="00585D96" w:rsidRPr="00F7449A" w:rsidRDefault="00B16732" w:rsidP="00E708C9">
      <w:pPr>
        <w:pStyle w:val="BodyText"/>
        <w:numPr>
          <w:ilvl w:val="0"/>
          <w:numId w:val="7"/>
        </w:numPr>
        <w:spacing w:before="80"/>
        <w:ind w:right="1086"/>
        <w:rPr>
          <w:rFonts w:asciiTheme="minorHAnsi" w:hAnsiTheme="minorHAnsi" w:cstheme="minorHAnsi"/>
          <w:w w:val="105"/>
          <w:lang w:val="en-PH"/>
        </w:rPr>
      </w:pPr>
      <w:r w:rsidRPr="00F7449A">
        <w:rPr>
          <w:rFonts w:asciiTheme="minorHAnsi" w:hAnsiTheme="minorHAnsi" w:cstheme="minorHAnsi"/>
          <w:w w:val="110"/>
        </w:rPr>
        <w:t>COVID</w:t>
      </w:r>
      <w:r w:rsidR="00A32152" w:rsidRPr="00F7449A">
        <w:rPr>
          <w:rFonts w:asciiTheme="minorHAnsi" w:hAnsiTheme="minorHAnsi" w:cstheme="minorHAnsi"/>
          <w:spacing w:val="-5"/>
          <w:w w:val="110"/>
        </w:rPr>
        <w:t>-</w:t>
      </w:r>
      <w:r w:rsidRPr="00F7449A">
        <w:rPr>
          <w:rFonts w:asciiTheme="minorHAnsi" w:hAnsiTheme="minorHAnsi" w:cstheme="minorHAnsi"/>
          <w:w w:val="110"/>
        </w:rPr>
        <w:t>19</w:t>
      </w:r>
      <w:r w:rsidR="00333644" w:rsidRPr="00F7449A">
        <w:rPr>
          <w:rFonts w:asciiTheme="minorHAnsi" w:hAnsiTheme="minorHAnsi" w:cstheme="minorHAnsi"/>
          <w:w w:val="110"/>
        </w:rPr>
        <w:t xml:space="preserve"> vaccine</w:t>
      </w:r>
      <w:r w:rsidR="00A32152" w:rsidRPr="00F7449A">
        <w:rPr>
          <w:rFonts w:asciiTheme="minorHAnsi" w:hAnsiTheme="minorHAnsi" w:cstheme="minorHAnsi"/>
          <w:w w:val="110"/>
        </w:rPr>
        <w:t>:</w:t>
      </w:r>
      <w:r w:rsidRPr="00F7449A">
        <w:rPr>
          <w:rFonts w:asciiTheme="minorHAnsi" w:hAnsiTheme="minorHAnsi" w:cstheme="minorHAnsi"/>
          <w:spacing w:val="-5"/>
          <w:w w:val="110"/>
        </w:rPr>
        <w:t xml:space="preserve"> </w:t>
      </w:r>
      <w:r w:rsidR="00333644" w:rsidRPr="00F7449A">
        <w:rPr>
          <w:rFonts w:asciiTheme="minorHAnsi" w:hAnsiTheme="minorHAnsi" w:cstheme="minorHAnsi"/>
        </w:rPr>
        <w:t>R</w:t>
      </w:r>
      <w:r w:rsidR="00571598" w:rsidRPr="00F7449A">
        <w:rPr>
          <w:rFonts w:asciiTheme="minorHAnsi" w:hAnsiTheme="minorHAnsi" w:cstheme="minorHAnsi"/>
        </w:rPr>
        <w:t>ecommended during any trimester to help protect both mother and baby from severe illness.</w:t>
      </w:r>
    </w:p>
    <w:p w14:paraId="7525FF37" w14:textId="11203186" w:rsidR="00523139" w:rsidRPr="00F7449A" w:rsidRDefault="00571598" w:rsidP="380F7BEC">
      <w:pPr>
        <w:pStyle w:val="BodyText"/>
        <w:numPr>
          <w:ilvl w:val="0"/>
          <w:numId w:val="7"/>
        </w:numPr>
        <w:spacing w:before="80"/>
        <w:ind w:right="1493"/>
        <w:rPr>
          <w:rFonts w:asciiTheme="minorHAnsi" w:hAnsiTheme="minorHAnsi" w:cstheme="minorBidi"/>
          <w:w w:val="105"/>
          <w:lang w:val="en-PH"/>
        </w:rPr>
      </w:pPr>
      <w:r w:rsidRPr="380F7BEC">
        <w:rPr>
          <w:rFonts w:asciiTheme="minorHAnsi" w:hAnsiTheme="minorHAnsi" w:cstheme="minorBidi"/>
        </w:rPr>
        <w:t>Other vaccines that may be recommended during pregnancy depending on underlying conditions or risk factors</w:t>
      </w:r>
      <w:r w:rsidR="5D4717F3" w:rsidRPr="380F7BEC">
        <w:rPr>
          <w:rFonts w:asciiTheme="minorHAnsi" w:hAnsiTheme="minorHAnsi" w:cstheme="minorBidi"/>
        </w:rPr>
        <w:t>,</w:t>
      </w:r>
      <w:r w:rsidRPr="380F7BEC">
        <w:rPr>
          <w:rFonts w:asciiTheme="minorHAnsi" w:hAnsiTheme="minorHAnsi" w:cstheme="minorBidi"/>
        </w:rPr>
        <w:t xml:space="preserve"> </w:t>
      </w:r>
      <w:r w:rsidR="00E82479" w:rsidRPr="380F7BEC">
        <w:rPr>
          <w:rFonts w:asciiTheme="minorHAnsi" w:hAnsiTheme="minorHAnsi" w:cstheme="minorBidi"/>
        </w:rPr>
        <w:t>includ</w:t>
      </w:r>
      <w:r w:rsidR="35DDCB37" w:rsidRPr="380F7BEC">
        <w:rPr>
          <w:rFonts w:asciiTheme="minorHAnsi" w:hAnsiTheme="minorHAnsi" w:cstheme="minorBidi"/>
        </w:rPr>
        <w:t>ing</w:t>
      </w:r>
      <w:r w:rsidRPr="380F7BEC">
        <w:rPr>
          <w:rFonts w:asciiTheme="minorHAnsi" w:hAnsiTheme="minorHAnsi" w:cstheme="minorBidi"/>
        </w:rPr>
        <w:t xml:space="preserve"> </w:t>
      </w:r>
      <w:r w:rsidR="00333644" w:rsidRPr="380F7BEC">
        <w:rPr>
          <w:rFonts w:asciiTheme="minorHAnsi" w:hAnsiTheme="minorHAnsi" w:cstheme="minorBidi"/>
        </w:rPr>
        <w:t>p</w:t>
      </w:r>
      <w:r w:rsidRPr="380F7BEC">
        <w:rPr>
          <w:rFonts w:asciiTheme="minorHAnsi" w:hAnsiTheme="minorHAnsi" w:cstheme="minorBidi"/>
        </w:rPr>
        <w:t xml:space="preserve">neumonia, </w:t>
      </w:r>
      <w:r w:rsidR="00333644" w:rsidRPr="380F7BEC">
        <w:rPr>
          <w:rFonts w:asciiTheme="minorHAnsi" w:hAnsiTheme="minorHAnsi" w:cstheme="minorBidi"/>
        </w:rPr>
        <w:t>h</w:t>
      </w:r>
      <w:r w:rsidRPr="380F7BEC">
        <w:rPr>
          <w:rFonts w:asciiTheme="minorHAnsi" w:hAnsiTheme="minorHAnsi" w:cstheme="minorBidi"/>
        </w:rPr>
        <w:t xml:space="preserve">epatitis A and </w:t>
      </w:r>
      <w:r w:rsidR="00333644" w:rsidRPr="380F7BEC">
        <w:rPr>
          <w:rFonts w:asciiTheme="minorHAnsi" w:hAnsiTheme="minorHAnsi" w:cstheme="minorBidi"/>
        </w:rPr>
        <w:t>h</w:t>
      </w:r>
      <w:r w:rsidRPr="380F7BEC">
        <w:rPr>
          <w:rFonts w:asciiTheme="minorHAnsi" w:hAnsiTheme="minorHAnsi" w:cstheme="minorBidi"/>
        </w:rPr>
        <w:t>epatitis B</w:t>
      </w:r>
      <w:r w:rsidR="00333644" w:rsidRPr="380F7BEC">
        <w:rPr>
          <w:rFonts w:asciiTheme="minorHAnsi" w:hAnsiTheme="minorHAnsi" w:cstheme="minorBidi"/>
        </w:rPr>
        <w:t xml:space="preserve"> vaccines</w:t>
      </w:r>
      <w:r w:rsidRPr="380F7BEC">
        <w:rPr>
          <w:rFonts w:asciiTheme="minorHAnsi" w:hAnsiTheme="minorHAnsi" w:cstheme="minorBidi"/>
        </w:rPr>
        <w:t xml:space="preserve">. </w:t>
      </w:r>
    </w:p>
    <w:p w14:paraId="09C55AFB" w14:textId="1A6F82F4" w:rsidR="00571598" w:rsidRPr="00F7449A" w:rsidRDefault="00B16732" w:rsidP="380F7BEC">
      <w:pPr>
        <w:pStyle w:val="BodyText"/>
        <w:spacing w:before="200"/>
        <w:ind w:right="203"/>
        <w:rPr>
          <w:rFonts w:asciiTheme="minorHAnsi" w:hAnsiTheme="minorHAnsi" w:cstheme="minorBidi"/>
          <w:w w:val="105"/>
        </w:rPr>
      </w:pPr>
      <w:r w:rsidRPr="380F7BEC">
        <w:rPr>
          <w:rFonts w:asciiTheme="minorHAnsi" w:hAnsiTheme="minorHAnsi" w:cstheme="minorBidi"/>
          <w:w w:val="105"/>
        </w:rPr>
        <w:t>By offering these vaccines, we aim to make it easier for your patients to access critical preventive measures in a safe, convenient, and welcoming environment.</w:t>
      </w:r>
    </w:p>
    <w:p w14:paraId="4AF46CE5" w14:textId="286D3DE1" w:rsidR="00571598" w:rsidRPr="00F7449A" w:rsidRDefault="55301E94" w:rsidP="380F7BEC">
      <w:pPr>
        <w:pStyle w:val="NormalWeb"/>
        <w:widowControl w:val="0"/>
        <w:spacing w:before="200" w:beforeAutospacing="0" w:after="0" w:afterAutospacing="0"/>
        <w:rPr>
          <w:rFonts w:asciiTheme="minorHAnsi" w:hAnsiTheme="minorHAnsi" w:cstheme="minorBidi"/>
          <w:sz w:val="20"/>
          <w:szCs w:val="20"/>
        </w:rPr>
      </w:pPr>
      <w:r w:rsidRPr="738EE5AF">
        <w:rPr>
          <w:rFonts w:asciiTheme="minorHAnsi" w:hAnsiTheme="minorHAnsi" w:cstheme="minorBidi"/>
          <w:sz w:val="20"/>
          <w:szCs w:val="20"/>
        </w:rPr>
        <w:t>Vaccines recommended during pregnancy are typically covered 100</w:t>
      </w:r>
      <w:r w:rsidR="5455FC0C" w:rsidRPr="738EE5AF">
        <w:rPr>
          <w:rFonts w:asciiTheme="minorHAnsi" w:hAnsiTheme="minorHAnsi" w:cstheme="minorBidi"/>
          <w:sz w:val="20"/>
          <w:szCs w:val="20"/>
        </w:rPr>
        <w:t xml:space="preserve"> percent</w:t>
      </w:r>
      <w:r w:rsidRPr="738EE5AF">
        <w:rPr>
          <w:rFonts w:asciiTheme="minorHAnsi" w:hAnsiTheme="minorHAnsi" w:cstheme="minorBidi"/>
          <w:sz w:val="20"/>
          <w:szCs w:val="20"/>
        </w:rPr>
        <w:t xml:space="preserve"> under a patient’s prescription insurance benefit, with a $0 copay at the </w:t>
      </w:r>
      <w:r w:rsidR="0B34C375" w:rsidRPr="738EE5AF">
        <w:rPr>
          <w:rFonts w:asciiTheme="minorHAnsi" w:hAnsiTheme="minorHAnsi" w:cstheme="minorBidi"/>
          <w:sz w:val="20"/>
          <w:szCs w:val="20"/>
        </w:rPr>
        <w:t>pharmacy.</w:t>
      </w:r>
      <w:r w:rsidRPr="738EE5AF">
        <w:rPr>
          <w:rFonts w:asciiTheme="minorHAnsi" w:hAnsiTheme="minorHAnsi" w:cstheme="minorBidi"/>
          <w:sz w:val="20"/>
          <w:szCs w:val="20"/>
        </w:rPr>
        <w:t xml:space="preserve"> </w:t>
      </w:r>
      <w:r w:rsidR="25D9F9A5" w:rsidRPr="738EE5AF">
        <w:rPr>
          <w:rFonts w:asciiTheme="minorHAnsi" w:hAnsiTheme="minorHAnsi" w:cstheme="minorBidi"/>
          <w:sz w:val="20"/>
          <w:szCs w:val="20"/>
        </w:rPr>
        <w:t>O</w:t>
      </w:r>
      <w:r w:rsidRPr="738EE5AF">
        <w:rPr>
          <w:rFonts w:asciiTheme="minorHAnsi" w:hAnsiTheme="minorHAnsi" w:cstheme="minorBidi"/>
          <w:sz w:val="20"/>
          <w:szCs w:val="20"/>
        </w:rPr>
        <w:t xml:space="preserve">ur pharmacy can offer resources to help locate </w:t>
      </w:r>
      <w:r w:rsidR="00CE6A52">
        <w:rPr>
          <w:rFonts w:asciiTheme="minorHAnsi" w:hAnsiTheme="minorHAnsi" w:cstheme="minorBidi"/>
          <w:sz w:val="20"/>
          <w:szCs w:val="20"/>
        </w:rPr>
        <w:t xml:space="preserve">additional </w:t>
      </w:r>
      <w:r w:rsidRPr="738EE5AF">
        <w:rPr>
          <w:rFonts w:asciiTheme="minorHAnsi" w:hAnsiTheme="minorHAnsi" w:cstheme="minorBidi"/>
          <w:sz w:val="20"/>
          <w:szCs w:val="20"/>
        </w:rPr>
        <w:t>vaccination providers</w:t>
      </w:r>
      <w:r w:rsidR="0B852D6C" w:rsidRPr="738EE5AF">
        <w:rPr>
          <w:rFonts w:asciiTheme="minorHAnsi" w:hAnsiTheme="minorHAnsi" w:cstheme="minorBidi"/>
          <w:sz w:val="20"/>
          <w:szCs w:val="20"/>
        </w:rPr>
        <w:t xml:space="preserve"> f</w:t>
      </w:r>
      <w:r w:rsidR="6137A911" w:rsidRPr="738EE5AF">
        <w:rPr>
          <w:rFonts w:asciiTheme="minorHAnsi" w:hAnsiTheme="minorHAnsi" w:cstheme="minorBidi"/>
          <w:sz w:val="20"/>
          <w:szCs w:val="20"/>
        </w:rPr>
        <w:t>or pregnant patients who are underinsured</w:t>
      </w:r>
      <w:r w:rsidR="678AE045" w:rsidRPr="738EE5AF">
        <w:rPr>
          <w:rFonts w:asciiTheme="minorHAnsi" w:hAnsiTheme="minorHAnsi" w:cstheme="minorBidi"/>
          <w:sz w:val="20"/>
          <w:szCs w:val="20"/>
        </w:rPr>
        <w:t>.</w:t>
      </w:r>
    </w:p>
    <w:p w14:paraId="7DBF065E" w14:textId="77FB0F47" w:rsidR="00965C9E" w:rsidRPr="00F7449A" w:rsidRDefault="00965C9E" w:rsidP="380F7BEC">
      <w:pPr>
        <w:pStyle w:val="NormalWeb"/>
        <w:widowControl w:val="0"/>
        <w:spacing w:before="200" w:beforeAutospacing="0" w:after="0" w:afterAutospacing="0"/>
        <w:ind w:right="-190"/>
        <w:rPr>
          <w:rFonts w:asciiTheme="minorHAnsi" w:hAnsiTheme="minorHAnsi" w:cstheme="minorBidi"/>
          <w:sz w:val="20"/>
          <w:szCs w:val="20"/>
        </w:rPr>
      </w:pPr>
      <w:r w:rsidRPr="380F7BEC">
        <w:rPr>
          <w:rFonts w:asciiTheme="minorHAnsi" w:hAnsiTheme="minorHAnsi" w:cstheme="minorBidi"/>
          <w:sz w:val="20"/>
          <w:szCs w:val="20"/>
        </w:rPr>
        <w:t xml:space="preserve">Our certified immunizing pharmacy staff </w:t>
      </w:r>
      <w:r w:rsidR="66B6ADB1" w:rsidRPr="380F7BEC">
        <w:rPr>
          <w:rFonts w:asciiTheme="minorHAnsi" w:hAnsiTheme="minorHAnsi" w:cstheme="minorBidi"/>
          <w:sz w:val="20"/>
          <w:szCs w:val="20"/>
        </w:rPr>
        <w:t xml:space="preserve">is </w:t>
      </w:r>
      <w:r w:rsidRPr="380F7BEC">
        <w:rPr>
          <w:rFonts w:asciiTheme="minorHAnsi" w:hAnsiTheme="minorHAnsi" w:cstheme="minorBidi"/>
          <w:sz w:val="20"/>
          <w:szCs w:val="20"/>
        </w:rPr>
        <w:t>trained and certified to administer ACIP</w:t>
      </w:r>
      <w:r w:rsidR="501DC990" w:rsidRPr="380F7BEC">
        <w:rPr>
          <w:rFonts w:asciiTheme="minorHAnsi" w:hAnsiTheme="minorHAnsi" w:cstheme="minorBidi"/>
          <w:sz w:val="20"/>
          <w:szCs w:val="20"/>
        </w:rPr>
        <w:t>-</w:t>
      </w:r>
      <w:r w:rsidRPr="380F7BEC">
        <w:rPr>
          <w:rFonts w:asciiTheme="minorHAnsi" w:hAnsiTheme="minorHAnsi" w:cstheme="minorBidi"/>
          <w:sz w:val="20"/>
          <w:szCs w:val="20"/>
        </w:rPr>
        <w:t>recommended vaccines, ensuring the highest level of care. We also offer comprehensive patient counseling to address any questions or concern</w:t>
      </w:r>
      <w:r w:rsidR="001D6A24" w:rsidRPr="380F7BEC">
        <w:rPr>
          <w:rFonts w:asciiTheme="minorHAnsi" w:hAnsiTheme="minorHAnsi" w:cstheme="minorBidi"/>
          <w:sz w:val="20"/>
          <w:szCs w:val="20"/>
        </w:rPr>
        <w:t xml:space="preserve">s </w:t>
      </w:r>
      <w:r w:rsidRPr="380F7BEC">
        <w:rPr>
          <w:rFonts w:asciiTheme="minorHAnsi" w:hAnsiTheme="minorHAnsi" w:cstheme="minorBidi"/>
          <w:sz w:val="20"/>
          <w:szCs w:val="20"/>
        </w:rPr>
        <w:t>regarding vaccinations during pregnancy.</w:t>
      </w:r>
    </w:p>
    <w:p w14:paraId="33824DD5" w14:textId="615A5E5A" w:rsidR="00965C9E" w:rsidRPr="00F7449A" w:rsidRDefault="00965C9E" w:rsidP="380F7BEC">
      <w:pPr>
        <w:pStyle w:val="NormalWeb"/>
        <w:widowControl w:val="0"/>
        <w:spacing w:before="200" w:beforeAutospacing="0" w:after="0" w:afterAutospacing="0"/>
        <w:rPr>
          <w:rFonts w:asciiTheme="minorHAnsi" w:hAnsiTheme="minorHAnsi" w:cstheme="minorBidi"/>
          <w:sz w:val="20"/>
          <w:szCs w:val="20"/>
        </w:rPr>
      </w:pPr>
      <w:r w:rsidRPr="380F7BEC">
        <w:rPr>
          <w:rFonts w:asciiTheme="minorHAnsi" w:hAnsiTheme="minorHAnsi" w:cstheme="minorBidi"/>
          <w:sz w:val="20"/>
          <w:szCs w:val="20"/>
        </w:rPr>
        <w:t>We would be thrilled to partner with your practice to ensure patients receive their vaccinations on time. If your practice has specific protocols or preferences, we are happy to work closely with you to accommodate those needs. Additionally, our pharmacy will report vaccination records to immunization registries, ensuring they are accessible to health</w:t>
      </w:r>
      <w:r w:rsidR="59CB5869" w:rsidRPr="380F7BEC">
        <w:rPr>
          <w:rFonts w:asciiTheme="minorHAnsi" w:hAnsiTheme="minorHAnsi" w:cstheme="minorBidi"/>
          <w:sz w:val="20"/>
          <w:szCs w:val="20"/>
        </w:rPr>
        <w:t xml:space="preserve"> </w:t>
      </w:r>
      <w:r w:rsidRPr="380F7BEC">
        <w:rPr>
          <w:rFonts w:asciiTheme="minorHAnsi" w:hAnsiTheme="minorHAnsi" w:cstheme="minorBidi"/>
          <w:sz w:val="20"/>
          <w:szCs w:val="20"/>
        </w:rPr>
        <w:t>care providers.</w:t>
      </w:r>
    </w:p>
    <w:p w14:paraId="3FC031D5" w14:textId="7BB7E81E" w:rsidR="00523139" w:rsidRPr="00F7449A" w:rsidRDefault="00B16732" w:rsidP="380F7BEC">
      <w:pPr>
        <w:pStyle w:val="BodyText"/>
        <w:tabs>
          <w:tab w:val="left" w:pos="6640"/>
          <w:tab w:val="left" w:pos="8771"/>
        </w:tabs>
        <w:spacing w:before="200"/>
        <w:ind w:right="173"/>
        <w:rPr>
          <w:rFonts w:asciiTheme="minorHAnsi" w:hAnsiTheme="minorHAnsi" w:cstheme="minorBidi"/>
        </w:rPr>
      </w:pPr>
      <w:r w:rsidRPr="380F7BEC">
        <w:rPr>
          <w:rFonts w:asciiTheme="minorHAnsi" w:hAnsiTheme="minorHAnsi" w:cstheme="minorBidi"/>
          <w:w w:val="105"/>
        </w:rPr>
        <w:t>Please do</w:t>
      </w:r>
      <w:r w:rsidR="00333644" w:rsidRPr="380F7BEC">
        <w:rPr>
          <w:rFonts w:asciiTheme="minorHAnsi" w:hAnsiTheme="minorHAnsi" w:cstheme="minorBidi"/>
          <w:w w:val="105"/>
        </w:rPr>
        <w:t xml:space="preserve"> not</w:t>
      </w:r>
      <w:r w:rsidRPr="380F7BEC">
        <w:rPr>
          <w:rFonts w:asciiTheme="minorHAnsi" w:hAnsiTheme="minorHAnsi" w:cstheme="minorBidi"/>
          <w:w w:val="105"/>
        </w:rPr>
        <w:t xml:space="preserve"> hesitate to contact our pharmacy at</w:t>
      </w:r>
      <w:r w:rsidR="00E73828" w:rsidRPr="380F7BEC">
        <w:rPr>
          <w:rFonts w:asciiTheme="minorHAnsi" w:hAnsiTheme="minorHAnsi" w:cstheme="minorBidi"/>
          <w:spacing w:val="55"/>
          <w:w w:val="105"/>
        </w:rPr>
        <w:t xml:space="preserve"> </w:t>
      </w:r>
      <w:sdt>
        <w:sdtPr>
          <w:rPr>
            <w:rFonts w:asciiTheme="minorHAnsi" w:hAnsiTheme="minorHAnsi" w:cstheme="minorBidi"/>
            <w:spacing w:val="55"/>
            <w:w w:val="105"/>
            <w:highlight w:val="yellow"/>
          </w:rPr>
          <w:id w:val="63925458"/>
          <w:placeholder>
            <w:docPart w:val="693C448A85204B9BBD4A3B02FA561947"/>
          </w:placeholder>
        </w:sdtPr>
        <w:sdtContent>
          <w:r w:rsidR="00E73828" w:rsidRPr="00D038B2">
            <w:rPr>
              <w:rStyle w:val="PlaceholderText"/>
              <w:rFonts w:asciiTheme="minorHAnsi" w:hAnsiTheme="minorHAnsi" w:cstheme="minorBidi"/>
              <w:sz w:val="22"/>
              <w:szCs w:val="22"/>
              <w:highlight w:val="yellow"/>
            </w:rPr>
            <w:t>Click or tap here to enter text.</w:t>
          </w:r>
        </w:sdtContent>
      </w:sdt>
      <w:r w:rsidR="00E73828" w:rsidRPr="380F7BEC">
        <w:rPr>
          <w:rFonts w:asciiTheme="minorHAnsi" w:hAnsiTheme="minorHAnsi" w:cstheme="minorBidi"/>
        </w:rPr>
        <w:t xml:space="preserve"> </w:t>
      </w:r>
      <w:r w:rsidRPr="380F7BEC">
        <w:rPr>
          <w:rFonts w:asciiTheme="minorHAnsi" w:hAnsiTheme="minorHAnsi" w:cstheme="minorBidi"/>
          <w:w w:val="105"/>
        </w:rPr>
        <w:t>if</w:t>
      </w:r>
      <w:r w:rsidRPr="380F7BEC">
        <w:rPr>
          <w:rFonts w:asciiTheme="minorHAnsi" w:hAnsiTheme="minorHAnsi" w:cstheme="minorBidi"/>
          <w:spacing w:val="-6"/>
          <w:w w:val="105"/>
        </w:rPr>
        <w:t xml:space="preserve"> </w:t>
      </w:r>
      <w:r w:rsidRPr="380F7BEC">
        <w:rPr>
          <w:rFonts w:asciiTheme="minorHAnsi" w:hAnsiTheme="minorHAnsi" w:cstheme="minorBidi"/>
          <w:w w:val="105"/>
        </w:rPr>
        <w:t>you</w:t>
      </w:r>
      <w:r w:rsidRPr="380F7BEC">
        <w:rPr>
          <w:rFonts w:asciiTheme="minorHAnsi" w:hAnsiTheme="minorHAnsi" w:cstheme="minorBidi"/>
          <w:spacing w:val="-4"/>
          <w:w w:val="105"/>
        </w:rPr>
        <w:t xml:space="preserve"> </w:t>
      </w:r>
      <w:r w:rsidRPr="380F7BEC">
        <w:rPr>
          <w:rFonts w:asciiTheme="minorHAnsi" w:hAnsiTheme="minorHAnsi" w:cstheme="minorBidi"/>
          <w:w w:val="105"/>
        </w:rPr>
        <w:t>have</w:t>
      </w:r>
      <w:r w:rsidRPr="380F7BEC">
        <w:rPr>
          <w:rFonts w:asciiTheme="minorHAnsi" w:hAnsiTheme="minorHAnsi" w:cstheme="minorBidi"/>
          <w:spacing w:val="-5"/>
          <w:w w:val="105"/>
        </w:rPr>
        <w:t xml:space="preserve"> </w:t>
      </w:r>
      <w:r w:rsidRPr="380F7BEC">
        <w:rPr>
          <w:rFonts w:asciiTheme="minorHAnsi" w:hAnsiTheme="minorHAnsi" w:cstheme="minorBidi"/>
          <w:w w:val="105"/>
        </w:rPr>
        <w:t xml:space="preserve">any questions or would like to </w:t>
      </w:r>
      <w:proofErr w:type="gramStart"/>
      <w:r w:rsidRPr="380F7BEC">
        <w:rPr>
          <w:rFonts w:asciiTheme="minorHAnsi" w:hAnsiTheme="minorHAnsi" w:cstheme="minorBidi"/>
          <w:w w:val="105"/>
        </w:rPr>
        <w:t>discuss</w:t>
      </w:r>
      <w:proofErr w:type="gramEnd"/>
      <w:r w:rsidRPr="380F7BEC">
        <w:rPr>
          <w:rFonts w:asciiTheme="minorHAnsi" w:hAnsiTheme="minorHAnsi" w:cstheme="minorBidi"/>
          <w:w w:val="105"/>
        </w:rPr>
        <w:t xml:space="preserve"> further. Together, we can continue to support the health and well-being of our shared patients.</w:t>
      </w:r>
    </w:p>
    <w:p w14:paraId="4A47F5D4" w14:textId="44CCFA6B" w:rsidR="006B7C69" w:rsidRPr="00F7449A" w:rsidRDefault="00B16732" w:rsidP="009E6BEF">
      <w:pPr>
        <w:pStyle w:val="BodyText"/>
        <w:spacing w:before="200"/>
        <w:ind w:right="3263"/>
        <w:rPr>
          <w:rFonts w:asciiTheme="minorHAnsi" w:hAnsiTheme="minorHAnsi" w:cstheme="minorHAnsi"/>
          <w:w w:val="105"/>
        </w:rPr>
      </w:pPr>
      <w:r w:rsidRPr="00F7449A">
        <w:rPr>
          <w:rFonts w:asciiTheme="minorHAnsi" w:hAnsiTheme="minorHAnsi" w:cstheme="minorHAnsi"/>
          <w:w w:val="105"/>
        </w:rPr>
        <w:t xml:space="preserve">Thank you for your partnership and commitment to excellent patient care. </w:t>
      </w:r>
    </w:p>
    <w:p w14:paraId="1C06DA06" w14:textId="5EE3F5BD" w:rsidR="003A4BF7" w:rsidRPr="00F7449A" w:rsidRDefault="00B16732" w:rsidP="380F7BEC">
      <w:pPr>
        <w:pStyle w:val="BodyText"/>
        <w:spacing w:before="200"/>
        <w:ind w:right="3269"/>
        <w:rPr>
          <w:rFonts w:asciiTheme="minorHAnsi" w:hAnsiTheme="minorHAnsi" w:cstheme="minorBidi"/>
        </w:rPr>
      </w:pPr>
      <w:r w:rsidRPr="4042B00C">
        <w:rPr>
          <w:rFonts w:asciiTheme="minorHAnsi" w:hAnsiTheme="minorHAnsi" w:cstheme="minorBidi"/>
          <w:spacing w:val="-2"/>
          <w:w w:val="105"/>
        </w:rPr>
        <w:t>Sincerely,</w:t>
      </w:r>
      <w:r w:rsidR="003A4BF7" w:rsidRPr="00F7449A">
        <w:rPr>
          <w:rFonts w:asciiTheme="minorHAnsi" w:hAnsiTheme="minorHAnsi" w:cstheme="minorHAnsi"/>
          <w:spacing w:val="-2"/>
          <w:w w:val="105"/>
        </w:rPr>
        <w:br/>
      </w:r>
      <w:sdt>
        <w:sdtPr>
          <w:rPr>
            <w:rFonts w:asciiTheme="minorHAnsi" w:hAnsiTheme="minorHAnsi" w:cstheme="minorBidi"/>
            <w:spacing w:val="-2"/>
            <w:w w:val="105"/>
          </w:rPr>
          <w:id w:val="367187032"/>
          <w:placeholder>
            <w:docPart w:val="A8B9086306F849629FC71AD274B48235"/>
          </w:placeholder>
          <w:showingPlcHdr/>
        </w:sdtPr>
        <w:sdtContent>
          <w:r w:rsidR="003A4BF7" w:rsidRPr="4042B00C">
            <w:rPr>
              <w:rStyle w:val="PlaceholderText"/>
              <w:rFonts w:asciiTheme="minorHAnsi" w:hAnsiTheme="minorHAnsi" w:cstheme="minorBidi"/>
              <w:sz w:val="22"/>
              <w:szCs w:val="22"/>
              <w:highlight w:val="yellow"/>
            </w:rPr>
            <w:t>Click or tap here to enter text.</w:t>
          </w:r>
        </w:sdtContent>
      </w:sdt>
    </w:p>
    <w:p w14:paraId="4038A7F4" w14:textId="35AD65B5" w:rsidR="380F7BEC" w:rsidRDefault="380F7BEC" w:rsidP="380F7BEC">
      <w:pPr>
        <w:spacing w:line="259" w:lineRule="auto"/>
      </w:pPr>
    </w:p>
    <w:p w14:paraId="4A72A2B3" w14:textId="56D69DAA" w:rsidR="4042B00C" w:rsidRDefault="4042B00C" w:rsidP="4042B00C">
      <w:pPr>
        <w:pStyle w:val="BodyText"/>
        <w:spacing w:before="200"/>
        <w:ind w:right="3269"/>
        <w:rPr>
          <w:rStyle w:val="PlaceholderText"/>
          <w:rFonts w:asciiTheme="minorHAnsi" w:hAnsiTheme="minorHAnsi" w:cstheme="minorBidi"/>
          <w:sz w:val="22"/>
          <w:szCs w:val="22"/>
        </w:rPr>
      </w:pPr>
    </w:p>
    <w:sectPr w:rsidR="4042B00C" w:rsidSect="00EA1B3B">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080" w:bottom="1440" w:left="1080" w:header="432"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38C7C" w14:textId="77777777" w:rsidR="00C800BB" w:rsidRDefault="00C800BB">
      <w:r>
        <w:separator/>
      </w:r>
    </w:p>
  </w:endnote>
  <w:endnote w:type="continuationSeparator" w:id="0">
    <w:p w14:paraId="2523D828" w14:textId="77777777" w:rsidR="00C800BB" w:rsidRDefault="00C800BB">
      <w:r>
        <w:continuationSeparator/>
      </w:r>
    </w:p>
  </w:endnote>
  <w:endnote w:type="continuationNotice" w:id="1">
    <w:p w14:paraId="7FCEF5A9" w14:textId="77777777" w:rsidR="00C800BB" w:rsidRDefault="00C80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888CA91-EBD4-48E0-B913-F4B799C5FB78}"/>
    <w:embedBold r:id="rId2" w:fontKey="{B8EB44D2-7708-4CB3-95F9-4DB68105D23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635B99CC-C27E-4C2E-B667-8546703653B0}"/>
  </w:font>
  <w:font w:name="Verdana">
    <w:panose1 w:val="020B0604030504040204"/>
    <w:charset w:val="00"/>
    <w:family w:val="swiss"/>
    <w:pitch w:val="variable"/>
    <w:sig w:usb0="A00006FF" w:usb1="4000205B" w:usb2="00000010" w:usb3="00000000" w:csb0="0000019F" w:csb1="00000000"/>
    <w:embedRegular r:id="rId4" w:fontKey="{C16542EB-E705-4466-8C38-708B60C83227}"/>
    <w:embedBold r:id="rId5" w:fontKey="{DCDB6B6E-487F-4E67-BBD7-62F4C675E2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9A443" w14:textId="77777777" w:rsidR="00C73864" w:rsidRDefault="00C73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81A93" w14:textId="50870A68" w:rsidR="32D30BE1" w:rsidRDefault="32D30BE1" w:rsidP="00C738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1C8F" w14:textId="77777777" w:rsidR="007251C9" w:rsidRPr="007251C9" w:rsidRDefault="007251C9" w:rsidP="007251C9">
    <w:pPr>
      <w:tabs>
        <w:tab w:val="center" w:pos="4680"/>
        <w:tab w:val="right" w:pos="9360"/>
      </w:tabs>
      <w:rPr>
        <w:rFonts w:asciiTheme="minorHAnsi" w:eastAsia="Verdana" w:hAnsiTheme="minorHAnsi" w:cstheme="minorHAnsi"/>
        <w:sz w:val="18"/>
        <w:szCs w:val="18"/>
      </w:rPr>
    </w:pPr>
    <w:r w:rsidRPr="007251C9">
      <w:rPr>
        <w:rFonts w:asciiTheme="minorHAnsi" w:eastAsia="Verdana" w:hAnsiTheme="minorHAnsi" w:cstheme="minorHAnsi"/>
        <w:sz w:val="18"/>
        <w:szCs w:val="18"/>
      </w:rPr>
      <w:t>©2025 NCPA Innovation Center</w:t>
    </w:r>
  </w:p>
  <w:p w14:paraId="43D658E4" w14:textId="6B82FD28" w:rsidR="007251C9" w:rsidRPr="007251C9" w:rsidRDefault="738EE5AF" w:rsidP="738EE5AF">
    <w:pPr>
      <w:tabs>
        <w:tab w:val="center" w:pos="4680"/>
        <w:tab w:val="right" w:pos="9360"/>
      </w:tabs>
      <w:rPr>
        <w:rFonts w:asciiTheme="minorHAnsi" w:eastAsia="Verdana" w:hAnsiTheme="minorHAnsi" w:cstheme="minorBidi"/>
        <w:sz w:val="18"/>
        <w:szCs w:val="18"/>
      </w:rPr>
    </w:pPr>
    <w:r w:rsidRPr="738EE5AF">
      <w:rPr>
        <w:rFonts w:asciiTheme="minorHAnsi" w:eastAsia="Verdana" w:hAnsiTheme="minorHAnsi" w:cstheme="minorBidi"/>
        <w:sz w:val="18"/>
        <w:szCs w:val="18"/>
      </w:rPr>
      <w:t xml:space="preserve">The information in the attached letter and pamphlet </w:t>
    </w:r>
    <w:proofErr w:type="gramStart"/>
    <w:r w:rsidRPr="738EE5AF">
      <w:rPr>
        <w:rFonts w:asciiTheme="minorHAnsi" w:eastAsia="Verdana" w:hAnsiTheme="minorHAnsi" w:cstheme="minorBidi"/>
        <w:sz w:val="18"/>
        <w:szCs w:val="18"/>
      </w:rPr>
      <w:t>are</w:t>
    </w:r>
    <w:proofErr w:type="gramEnd"/>
    <w:r w:rsidRPr="738EE5AF">
      <w:rPr>
        <w:rFonts w:asciiTheme="minorHAnsi" w:eastAsia="Verdana" w:hAnsiTheme="minorHAnsi" w:cstheme="minorBidi"/>
        <w:sz w:val="18"/>
        <w:szCs w:val="18"/>
      </w:rPr>
      <w:t xml:space="preserve"> provided as general guidance for your pharmacy. These materials are intended to be revised to address your specific needs or any rules or restrictions applicable to your pharmacy. NCPA Innovation Center and its affiliates specifically disclaim any warranties associated with this </w:t>
    </w:r>
    <w:proofErr w:type="gramStart"/>
    <w:r w:rsidRPr="738EE5AF">
      <w:rPr>
        <w:rFonts w:asciiTheme="minorHAnsi" w:eastAsia="Verdana" w:hAnsiTheme="minorHAnsi" w:cstheme="minorBidi"/>
        <w:sz w:val="18"/>
        <w:szCs w:val="18"/>
      </w:rPr>
      <w:t>information, and</w:t>
    </w:r>
    <w:proofErr w:type="gramEnd"/>
    <w:r w:rsidRPr="738EE5AF">
      <w:rPr>
        <w:rFonts w:asciiTheme="minorHAnsi" w:eastAsia="Verdana" w:hAnsiTheme="minorHAnsi" w:cstheme="minorBidi"/>
        <w:sz w:val="18"/>
        <w:szCs w:val="18"/>
      </w:rPr>
      <w:t xml:space="preserve"> are not responsible for any result or action following the use of these materials.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745E8" w14:textId="77777777" w:rsidR="00C800BB" w:rsidRDefault="00C800BB">
      <w:r>
        <w:separator/>
      </w:r>
    </w:p>
  </w:footnote>
  <w:footnote w:type="continuationSeparator" w:id="0">
    <w:p w14:paraId="72218871" w14:textId="77777777" w:rsidR="00C800BB" w:rsidRDefault="00C800BB">
      <w:r>
        <w:continuationSeparator/>
      </w:r>
    </w:p>
  </w:footnote>
  <w:footnote w:type="continuationNotice" w:id="1">
    <w:p w14:paraId="3D1ABFB4" w14:textId="77777777" w:rsidR="00C800BB" w:rsidRDefault="00C800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4DD75" w14:textId="77777777" w:rsidR="00C73864" w:rsidRDefault="00C73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01032"/>
      <w:showingPlcHdr/>
      <w:picture/>
    </w:sdtPr>
    <w:sdtContent>
      <w:p w14:paraId="017AC75C" w14:textId="756F91B8" w:rsidR="00762BF5" w:rsidRDefault="00762BF5" w:rsidP="00762BF5">
        <w:pPr>
          <w:pStyle w:val="Header"/>
          <w:spacing w:before="240"/>
          <w:jc w:val="center"/>
        </w:pPr>
        <w:r>
          <w:rPr>
            <w:noProof/>
          </w:rPr>
          <w:drawing>
            <wp:inline distT="0" distB="0" distL="0" distR="0" wp14:anchorId="7E875B55" wp14:editId="3DDF99BA">
              <wp:extent cx="581025" cy="581025"/>
              <wp:effectExtent l="0" t="0" r="9525" b="9525"/>
              <wp:docPr id="1849622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878B" w14:textId="31D0F4CE" w:rsidR="32D30BE1" w:rsidRDefault="32D30BE1" w:rsidP="00C738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4D9B"/>
    <w:multiLevelType w:val="hybridMultilevel"/>
    <w:tmpl w:val="B1E424B4"/>
    <w:lvl w:ilvl="0" w:tplc="55CE142C">
      <w:start w:val="1"/>
      <w:numFmt w:val="decimal"/>
      <w:lvlText w:val="%1."/>
      <w:lvlJc w:val="left"/>
      <w:pPr>
        <w:ind w:left="460" w:hanging="360"/>
      </w:pPr>
      <w:rPr>
        <w:rFonts w:ascii="Calibri" w:eastAsia="Calibri" w:hAnsi="Calibri" w:cs="Calibri" w:hint="default"/>
        <w:b/>
        <w:bCs/>
        <w:i w:val="0"/>
        <w:iCs w:val="0"/>
        <w:color w:val="3F444A"/>
        <w:spacing w:val="0"/>
        <w:w w:val="100"/>
        <w:sz w:val="30"/>
        <w:szCs w:val="30"/>
        <w:lang w:val="en-US" w:eastAsia="en-US" w:bidi="ar-SA"/>
      </w:rPr>
    </w:lvl>
    <w:lvl w:ilvl="1" w:tplc="192CF8A0">
      <w:numFmt w:val="bullet"/>
      <w:lvlText w:val="•"/>
      <w:lvlJc w:val="left"/>
      <w:pPr>
        <w:ind w:left="1384" w:hanging="360"/>
      </w:pPr>
      <w:rPr>
        <w:rFonts w:hint="default"/>
        <w:lang w:val="en-US" w:eastAsia="en-US" w:bidi="ar-SA"/>
      </w:rPr>
    </w:lvl>
    <w:lvl w:ilvl="2" w:tplc="AF1066F2">
      <w:numFmt w:val="bullet"/>
      <w:lvlText w:val="•"/>
      <w:lvlJc w:val="left"/>
      <w:pPr>
        <w:ind w:left="2308" w:hanging="360"/>
      </w:pPr>
      <w:rPr>
        <w:rFonts w:hint="default"/>
        <w:lang w:val="en-US" w:eastAsia="en-US" w:bidi="ar-SA"/>
      </w:rPr>
    </w:lvl>
    <w:lvl w:ilvl="3" w:tplc="BDD64272">
      <w:numFmt w:val="bullet"/>
      <w:lvlText w:val="•"/>
      <w:lvlJc w:val="left"/>
      <w:pPr>
        <w:ind w:left="3232" w:hanging="360"/>
      </w:pPr>
      <w:rPr>
        <w:rFonts w:hint="default"/>
        <w:lang w:val="en-US" w:eastAsia="en-US" w:bidi="ar-SA"/>
      </w:rPr>
    </w:lvl>
    <w:lvl w:ilvl="4" w:tplc="6D70E02E">
      <w:numFmt w:val="bullet"/>
      <w:lvlText w:val="•"/>
      <w:lvlJc w:val="left"/>
      <w:pPr>
        <w:ind w:left="4156" w:hanging="360"/>
      </w:pPr>
      <w:rPr>
        <w:rFonts w:hint="default"/>
        <w:lang w:val="en-US" w:eastAsia="en-US" w:bidi="ar-SA"/>
      </w:rPr>
    </w:lvl>
    <w:lvl w:ilvl="5" w:tplc="C94E7390">
      <w:numFmt w:val="bullet"/>
      <w:lvlText w:val="•"/>
      <w:lvlJc w:val="left"/>
      <w:pPr>
        <w:ind w:left="5080" w:hanging="360"/>
      </w:pPr>
      <w:rPr>
        <w:rFonts w:hint="default"/>
        <w:lang w:val="en-US" w:eastAsia="en-US" w:bidi="ar-SA"/>
      </w:rPr>
    </w:lvl>
    <w:lvl w:ilvl="6" w:tplc="E5E402B6">
      <w:numFmt w:val="bullet"/>
      <w:lvlText w:val="•"/>
      <w:lvlJc w:val="left"/>
      <w:pPr>
        <w:ind w:left="6004" w:hanging="360"/>
      </w:pPr>
      <w:rPr>
        <w:rFonts w:hint="default"/>
        <w:lang w:val="en-US" w:eastAsia="en-US" w:bidi="ar-SA"/>
      </w:rPr>
    </w:lvl>
    <w:lvl w:ilvl="7" w:tplc="3740E4D8">
      <w:numFmt w:val="bullet"/>
      <w:lvlText w:val="•"/>
      <w:lvlJc w:val="left"/>
      <w:pPr>
        <w:ind w:left="6928" w:hanging="360"/>
      </w:pPr>
      <w:rPr>
        <w:rFonts w:hint="default"/>
        <w:lang w:val="en-US" w:eastAsia="en-US" w:bidi="ar-SA"/>
      </w:rPr>
    </w:lvl>
    <w:lvl w:ilvl="8" w:tplc="F998C40E">
      <w:numFmt w:val="bullet"/>
      <w:lvlText w:val="•"/>
      <w:lvlJc w:val="left"/>
      <w:pPr>
        <w:ind w:left="7852" w:hanging="360"/>
      </w:pPr>
      <w:rPr>
        <w:rFonts w:hint="default"/>
        <w:lang w:val="en-US" w:eastAsia="en-US" w:bidi="ar-SA"/>
      </w:rPr>
    </w:lvl>
  </w:abstractNum>
  <w:abstractNum w:abstractNumId="1" w15:restartNumberingAfterBreak="0">
    <w:nsid w:val="05DB53C0"/>
    <w:multiLevelType w:val="hybridMultilevel"/>
    <w:tmpl w:val="67B645E6"/>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 w15:restartNumberingAfterBreak="0">
    <w:nsid w:val="14C02BB8"/>
    <w:multiLevelType w:val="hybridMultilevel"/>
    <w:tmpl w:val="E66AF558"/>
    <w:lvl w:ilvl="0" w:tplc="04090001">
      <w:start w:val="1"/>
      <w:numFmt w:val="bullet"/>
      <w:lvlText w:val=""/>
      <w:lvlJc w:val="left"/>
      <w:pPr>
        <w:ind w:left="1717" w:hanging="360"/>
      </w:pPr>
      <w:rPr>
        <w:rFonts w:ascii="Symbol" w:hAnsi="Symbol" w:hint="default"/>
      </w:rPr>
    </w:lvl>
    <w:lvl w:ilvl="1" w:tplc="04090003" w:tentative="1">
      <w:start w:val="1"/>
      <w:numFmt w:val="bullet"/>
      <w:lvlText w:val="o"/>
      <w:lvlJc w:val="left"/>
      <w:pPr>
        <w:ind w:left="2437" w:hanging="360"/>
      </w:pPr>
      <w:rPr>
        <w:rFonts w:ascii="Courier New" w:hAnsi="Courier New" w:cs="Courier New" w:hint="default"/>
      </w:rPr>
    </w:lvl>
    <w:lvl w:ilvl="2" w:tplc="04090005" w:tentative="1">
      <w:start w:val="1"/>
      <w:numFmt w:val="bullet"/>
      <w:lvlText w:val=""/>
      <w:lvlJc w:val="left"/>
      <w:pPr>
        <w:ind w:left="3157" w:hanging="360"/>
      </w:pPr>
      <w:rPr>
        <w:rFonts w:ascii="Wingdings" w:hAnsi="Wingdings" w:hint="default"/>
      </w:rPr>
    </w:lvl>
    <w:lvl w:ilvl="3" w:tplc="04090001" w:tentative="1">
      <w:start w:val="1"/>
      <w:numFmt w:val="bullet"/>
      <w:lvlText w:val=""/>
      <w:lvlJc w:val="left"/>
      <w:pPr>
        <w:ind w:left="3877" w:hanging="360"/>
      </w:pPr>
      <w:rPr>
        <w:rFonts w:ascii="Symbol" w:hAnsi="Symbol" w:hint="default"/>
      </w:rPr>
    </w:lvl>
    <w:lvl w:ilvl="4" w:tplc="04090003" w:tentative="1">
      <w:start w:val="1"/>
      <w:numFmt w:val="bullet"/>
      <w:lvlText w:val="o"/>
      <w:lvlJc w:val="left"/>
      <w:pPr>
        <w:ind w:left="4597" w:hanging="360"/>
      </w:pPr>
      <w:rPr>
        <w:rFonts w:ascii="Courier New" w:hAnsi="Courier New" w:cs="Courier New" w:hint="default"/>
      </w:rPr>
    </w:lvl>
    <w:lvl w:ilvl="5" w:tplc="04090005" w:tentative="1">
      <w:start w:val="1"/>
      <w:numFmt w:val="bullet"/>
      <w:lvlText w:val=""/>
      <w:lvlJc w:val="left"/>
      <w:pPr>
        <w:ind w:left="5317" w:hanging="360"/>
      </w:pPr>
      <w:rPr>
        <w:rFonts w:ascii="Wingdings" w:hAnsi="Wingdings" w:hint="default"/>
      </w:rPr>
    </w:lvl>
    <w:lvl w:ilvl="6" w:tplc="04090001" w:tentative="1">
      <w:start w:val="1"/>
      <w:numFmt w:val="bullet"/>
      <w:lvlText w:val=""/>
      <w:lvlJc w:val="left"/>
      <w:pPr>
        <w:ind w:left="6037" w:hanging="360"/>
      </w:pPr>
      <w:rPr>
        <w:rFonts w:ascii="Symbol" w:hAnsi="Symbol" w:hint="default"/>
      </w:rPr>
    </w:lvl>
    <w:lvl w:ilvl="7" w:tplc="04090003" w:tentative="1">
      <w:start w:val="1"/>
      <w:numFmt w:val="bullet"/>
      <w:lvlText w:val="o"/>
      <w:lvlJc w:val="left"/>
      <w:pPr>
        <w:ind w:left="6757" w:hanging="360"/>
      </w:pPr>
      <w:rPr>
        <w:rFonts w:ascii="Courier New" w:hAnsi="Courier New" w:cs="Courier New" w:hint="default"/>
      </w:rPr>
    </w:lvl>
    <w:lvl w:ilvl="8" w:tplc="04090005" w:tentative="1">
      <w:start w:val="1"/>
      <w:numFmt w:val="bullet"/>
      <w:lvlText w:val=""/>
      <w:lvlJc w:val="left"/>
      <w:pPr>
        <w:ind w:left="7477" w:hanging="360"/>
      </w:pPr>
      <w:rPr>
        <w:rFonts w:ascii="Wingdings" w:hAnsi="Wingdings" w:hint="default"/>
      </w:rPr>
    </w:lvl>
  </w:abstractNum>
  <w:abstractNum w:abstractNumId="3" w15:restartNumberingAfterBreak="0">
    <w:nsid w:val="2E96B28C"/>
    <w:multiLevelType w:val="hybridMultilevel"/>
    <w:tmpl w:val="FFFFFFFF"/>
    <w:lvl w:ilvl="0" w:tplc="B2DC33EA">
      <w:start w:val="1"/>
      <w:numFmt w:val="bullet"/>
      <w:lvlText w:val=""/>
      <w:lvlJc w:val="left"/>
      <w:pPr>
        <w:ind w:left="720" w:hanging="360"/>
      </w:pPr>
      <w:rPr>
        <w:rFonts w:ascii="Symbol" w:hAnsi="Symbol" w:hint="default"/>
      </w:rPr>
    </w:lvl>
    <w:lvl w:ilvl="1" w:tplc="09323C86">
      <w:start w:val="1"/>
      <w:numFmt w:val="bullet"/>
      <w:lvlText w:val="o"/>
      <w:lvlJc w:val="left"/>
      <w:pPr>
        <w:ind w:left="1440" w:hanging="360"/>
      </w:pPr>
      <w:rPr>
        <w:rFonts w:ascii="Courier New" w:hAnsi="Courier New" w:hint="default"/>
      </w:rPr>
    </w:lvl>
    <w:lvl w:ilvl="2" w:tplc="52061AF2">
      <w:start w:val="1"/>
      <w:numFmt w:val="bullet"/>
      <w:lvlText w:val=""/>
      <w:lvlJc w:val="left"/>
      <w:pPr>
        <w:ind w:left="2160" w:hanging="360"/>
      </w:pPr>
      <w:rPr>
        <w:rFonts w:ascii="Wingdings" w:hAnsi="Wingdings" w:hint="default"/>
      </w:rPr>
    </w:lvl>
    <w:lvl w:ilvl="3" w:tplc="0562D224">
      <w:start w:val="1"/>
      <w:numFmt w:val="bullet"/>
      <w:lvlText w:val=""/>
      <w:lvlJc w:val="left"/>
      <w:pPr>
        <w:ind w:left="2880" w:hanging="360"/>
      </w:pPr>
      <w:rPr>
        <w:rFonts w:ascii="Symbol" w:hAnsi="Symbol" w:hint="default"/>
      </w:rPr>
    </w:lvl>
    <w:lvl w:ilvl="4" w:tplc="5D24C1AA">
      <w:start w:val="1"/>
      <w:numFmt w:val="bullet"/>
      <w:lvlText w:val="o"/>
      <w:lvlJc w:val="left"/>
      <w:pPr>
        <w:ind w:left="3600" w:hanging="360"/>
      </w:pPr>
      <w:rPr>
        <w:rFonts w:ascii="Courier New" w:hAnsi="Courier New" w:hint="default"/>
      </w:rPr>
    </w:lvl>
    <w:lvl w:ilvl="5" w:tplc="450A1552">
      <w:start w:val="1"/>
      <w:numFmt w:val="bullet"/>
      <w:lvlText w:val=""/>
      <w:lvlJc w:val="left"/>
      <w:pPr>
        <w:ind w:left="4320" w:hanging="360"/>
      </w:pPr>
      <w:rPr>
        <w:rFonts w:ascii="Wingdings" w:hAnsi="Wingdings" w:hint="default"/>
      </w:rPr>
    </w:lvl>
    <w:lvl w:ilvl="6" w:tplc="3C70E432">
      <w:start w:val="1"/>
      <w:numFmt w:val="bullet"/>
      <w:lvlText w:val=""/>
      <w:lvlJc w:val="left"/>
      <w:pPr>
        <w:ind w:left="5040" w:hanging="360"/>
      </w:pPr>
      <w:rPr>
        <w:rFonts w:ascii="Symbol" w:hAnsi="Symbol" w:hint="default"/>
      </w:rPr>
    </w:lvl>
    <w:lvl w:ilvl="7" w:tplc="F61ACC6A">
      <w:start w:val="1"/>
      <w:numFmt w:val="bullet"/>
      <w:lvlText w:val="o"/>
      <w:lvlJc w:val="left"/>
      <w:pPr>
        <w:ind w:left="5760" w:hanging="360"/>
      </w:pPr>
      <w:rPr>
        <w:rFonts w:ascii="Courier New" w:hAnsi="Courier New" w:hint="default"/>
      </w:rPr>
    </w:lvl>
    <w:lvl w:ilvl="8" w:tplc="7FDA40C2">
      <w:start w:val="1"/>
      <w:numFmt w:val="bullet"/>
      <w:lvlText w:val=""/>
      <w:lvlJc w:val="left"/>
      <w:pPr>
        <w:ind w:left="6480" w:hanging="360"/>
      </w:pPr>
      <w:rPr>
        <w:rFonts w:ascii="Wingdings" w:hAnsi="Wingdings" w:hint="default"/>
      </w:rPr>
    </w:lvl>
  </w:abstractNum>
  <w:abstractNum w:abstractNumId="4" w15:restartNumberingAfterBreak="0">
    <w:nsid w:val="3BAD1F31"/>
    <w:multiLevelType w:val="hybridMultilevel"/>
    <w:tmpl w:val="ACE423DA"/>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5" w15:restartNumberingAfterBreak="0">
    <w:nsid w:val="587130F1"/>
    <w:multiLevelType w:val="hybridMultilevel"/>
    <w:tmpl w:val="A31E2E0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597AE869"/>
    <w:multiLevelType w:val="hybridMultilevel"/>
    <w:tmpl w:val="FFFFFFFF"/>
    <w:lvl w:ilvl="0" w:tplc="A70E3C04">
      <w:start w:val="1"/>
      <w:numFmt w:val="bullet"/>
      <w:lvlText w:val=""/>
      <w:lvlJc w:val="left"/>
      <w:pPr>
        <w:ind w:left="720" w:hanging="360"/>
      </w:pPr>
      <w:rPr>
        <w:rFonts w:ascii="Symbol" w:hAnsi="Symbol" w:hint="default"/>
      </w:rPr>
    </w:lvl>
    <w:lvl w:ilvl="1" w:tplc="CCCC3BF0">
      <w:start w:val="1"/>
      <w:numFmt w:val="bullet"/>
      <w:lvlText w:val="o"/>
      <w:lvlJc w:val="left"/>
      <w:pPr>
        <w:ind w:left="1440" w:hanging="360"/>
      </w:pPr>
      <w:rPr>
        <w:rFonts w:ascii="Courier New" w:hAnsi="Courier New" w:hint="default"/>
      </w:rPr>
    </w:lvl>
    <w:lvl w:ilvl="2" w:tplc="D14A7ABE">
      <w:start w:val="1"/>
      <w:numFmt w:val="bullet"/>
      <w:lvlText w:val=""/>
      <w:lvlJc w:val="left"/>
      <w:pPr>
        <w:ind w:left="2160" w:hanging="360"/>
      </w:pPr>
      <w:rPr>
        <w:rFonts w:ascii="Wingdings" w:hAnsi="Wingdings" w:hint="default"/>
      </w:rPr>
    </w:lvl>
    <w:lvl w:ilvl="3" w:tplc="3AF41EB0">
      <w:start w:val="1"/>
      <w:numFmt w:val="bullet"/>
      <w:lvlText w:val=""/>
      <w:lvlJc w:val="left"/>
      <w:pPr>
        <w:ind w:left="2880" w:hanging="360"/>
      </w:pPr>
      <w:rPr>
        <w:rFonts w:ascii="Symbol" w:hAnsi="Symbol" w:hint="default"/>
      </w:rPr>
    </w:lvl>
    <w:lvl w:ilvl="4" w:tplc="B36CEB5C">
      <w:start w:val="1"/>
      <w:numFmt w:val="bullet"/>
      <w:lvlText w:val="o"/>
      <w:lvlJc w:val="left"/>
      <w:pPr>
        <w:ind w:left="3600" w:hanging="360"/>
      </w:pPr>
      <w:rPr>
        <w:rFonts w:ascii="Courier New" w:hAnsi="Courier New" w:hint="default"/>
      </w:rPr>
    </w:lvl>
    <w:lvl w:ilvl="5" w:tplc="CBCE2626">
      <w:start w:val="1"/>
      <w:numFmt w:val="bullet"/>
      <w:lvlText w:val=""/>
      <w:lvlJc w:val="left"/>
      <w:pPr>
        <w:ind w:left="4320" w:hanging="360"/>
      </w:pPr>
      <w:rPr>
        <w:rFonts w:ascii="Wingdings" w:hAnsi="Wingdings" w:hint="default"/>
      </w:rPr>
    </w:lvl>
    <w:lvl w:ilvl="6" w:tplc="DF6CDDB8">
      <w:start w:val="1"/>
      <w:numFmt w:val="bullet"/>
      <w:lvlText w:val=""/>
      <w:lvlJc w:val="left"/>
      <w:pPr>
        <w:ind w:left="5040" w:hanging="360"/>
      </w:pPr>
      <w:rPr>
        <w:rFonts w:ascii="Symbol" w:hAnsi="Symbol" w:hint="default"/>
      </w:rPr>
    </w:lvl>
    <w:lvl w:ilvl="7" w:tplc="6ACA39B2">
      <w:start w:val="1"/>
      <w:numFmt w:val="bullet"/>
      <w:lvlText w:val="o"/>
      <w:lvlJc w:val="left"/>
      <w:pPr>
        <w:ind w:left="5760" w:hanging="360"/>
      </w:pPr>
      <w:rPr>
        <w:rFonts w:ascii="Courier New" w:hAnsi="Courier New" w:hint="default"/>
      </w:rPr>
    </w:lvl>
    <w:lvl w:ilvl="8" w:tplc="E3B4EC32">
      <w:start w:val="1"/>
      <w:numFmt w:val="bullet"/>
      <w:lvlText w:val=""/>
      <w:lvlJc w:val="left"/>
      <w:pPr>
        <w:ind w:left="6480" w:hanging="360"/>
      </w:pPr>
      <w:rPr>
        <w:rFonts w:ascii="Wingdings" w:hAnsi="Wingdings" w:hint="default"/>
      </w:rPr>
    </w:lvl>
  </w:abstractNum>
  <w:abstractNum w:abstractNumId="7" w15:restartNumberingAfterBreak="0">
    <w:nsid w:val="7DD35DB4"/>
    <w:multiLevelType w:val="hybridMultilevel"/>
    <w:tmpl w:val="1F7C4ADE"/>
    <w:lvl w:ilvl="0" w:tplc="34090001">
      <w:start w:val="1"/>
      <w:numFmt w:val="bullet"/>
      <w:lvlText w:val=""/>
      <w:lvlJc w:val="left"/>
      <w:pPr>
        <w:ind w:left="1717" w:hanging="360"/>
      </w:pPr>
      <w:rPr>
        <w:rFonts w:ascii="Symbol" w:hAnsi="Symbol" w:hint="default"/>
      </w:rPr>
    </w:lvl>
    <w:lvl w:ilvl="1" w:tplc="34090003" w:tentative="1">
      <w:start w:val="1"/>
      <w:numFmt w:val="bullet"/>
      <w:lvlText w:val="o"/>
      <w:lvlJc w:val="left"/>
      <w:pPr>
        <w:ind w:left="2437" w:hanging="360"/>
      </w:pPr>
      <w:rPr>
        <w:rFonts w:ascii="Courier New" w:hAnsi="Courier New" w:cs="Courier New" w:hint="default"/>
      </w:rPr>
    </w:lvl>
    <w:lvl w:ilvl="2" w:tplc="34090005" w:tentative="1">
      <w:start w:val="1"/>
      <w:numFmt w:val="bullet"/>
      <w:lvlText w:val=""/>
      <w:lvlJc w:val="left"/>
      <w:pPr>
        <w:ind w:left="3157" w:hanging="360"/>
      </w:pPr>
      <w:rPr>
        <w:rFonts w:ascii="Wingdings" w:hAnsi="Wingdings" w:hint="default"/>
      </w:rPr>
    </w:lvl>
    <w:lvl w:ilvl="3" w:tplc="34090001" w:tentative="1">
      <w:start w:val="1"/>
      <w:numFmt w:val="bullet"/>
      <w:lvlText w:val=""/>
      <w:lvlJc w:val="left"/>
      <w:pPr>
        <w:ind w:left="3877" w:hanging="360"/>
      </w:pPr>
      <w:rPr>
        <w:rFonts w:ascii="Symbol" w:hAnsi="Symbol" w:hint="default"/>
      </w:rPr>
    </w:lvl>
    <w:lvl w:ilvl="4" w:tplc="34090003" w:tentative="1">
      <w:start w:val="1"/>
      <w:numFmt w:val="bullet"/>
      <w:lvlText w:val="o"/>
      <w:lvlJc w:val="left"/>
      <w:pPr>
        <w:ind w:left="4597" w:hanging="360"/>
      </w:pPr>
      <w:rPr>
        <w:rFonts w:ascii="Courier New" w:hAnsi="Courier New" w:cs="Courier New" w:hint="default"/>
      </w:rPr>
    </w:lvl>
    <w:lvl w:ilvl="5" w:tplc="34090005" w:tentative="1">
      <w:start w:val="1"/>
      <w:numFmt w:val="bullet"/>
      <w:lvlText w:val=""/>
      <w:lvlJc w:val="left"/>
      <w:pPr>
        <w:ind w:left="5317" w:hanging="360"/>
      </w:pPr>
      <w:rPr>
        <w:rFonts w:ascii="Wingdings" w:hAnsi="Wingdings" w:hint="default"/>
      </w:rPr>
    </w:lvl>
    <w:lvl w:ilvl="6" w:tplc="34090001" w:tentative="1">
      <w:start w:val="1"/>
      <w:numFmt w:val="bullet"/>
      <w:lvlText w:val=""/>
      <w:lvlJc w:val="left"/>
      <w:pPr>
        <w:ind w:left="6037" w:hanging="360"/>
      </w:pPr>
      <w:rPr>
        <w:rFonts w:ascii="Symbol" w:hAnsi="Symbol" w:hint="default"/>
      </w:rPr>
    </w:lvl>
    <w:lvl w:ilvl="7" w:tplc="34090003" w:tentative="1">
      <w:start w:val="1"/>
      <w:numFmt w:val="bullet"/>
      <w:lvlText w:val="o"/>
      <w:lvlJc w:val="left"/>
      <w:pPr>
        <w:ind w:left="6757" w:hanging="360"/>
      </w:pPr>
      <w:rPr>
        <w:rFonts w:ascii="Courier New" w:hAnsi="Courier New" w:cs="Courier New" w:hint="default"/>
      </w:rPr>
    </w:lvl>
    <w:lvl w:ilvl="8" w:tplc="34090005" w:tentative="1">
      <w:start w:val="1"/>
      <w:numFmt w:val="bullet"/>
      <w:lvlText w:val=""/>
      <w:lvlJc w:val="left"/>
      <w:pPr>
        <w:ind w:left="7477" w:hanging="360"/>
      </w:pPr>
      <w:rPr>
        <w:rFonts w:ascii="Wingdings" w:hAnsi="Wingdings" w:hint="default"/>
      </w:rPr>
    </w:lvl>
  </w:abstractNum>
  <w:num w:numId="1" w16cid:durableId="148836576">
    <w:abstractNumId w:val="6"/>
  </w:num>
  <w:num w:numId="2" w16cid:durableId="2136408483">
    <w:abstractNumId w:val="3"/>
  </w:num>
  <w:num w:numId="3" w16cid:durableId="678046205">
    <w:abstractNumId w:val="2"/>
  </w:num>
  <w:num w:numId="4" w16cid:durableId="946471024">
    <w:abstractNumId w:val="1"/>
  </w:num>
  <w:num w:numId="5" w16cid:durableId="834732259">
    <w:abstractNumId w:val="4"/>
  </w:num>
  <w:num w:numId="6" w16cid:durableId="1671641318">
    <w:abstractNumId w:val="7"/>
  </w:num>
  <w:num w:numId="7" w16cid:durableId="1983608374">
    <w:abstractNumId w:val="5"/>
  </w:num>
  <w:num w:numId="8" w16cid:durableId="1377386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139"/>
    <w:rsid w:val="00006345"/>
    <w:rsid w:val="000078EF"/>
    <w:rsid w:val="00042AD7"/>
    <w:rsid w:val="00045A63"/>
    <w:rsid w:val="00054011"/>
    <w:rsid w:val="00061F32"/>
    <w:rsid w:val="000A720A"/>
    <w:rsid w:val="000E4953"/>
    <w:rsid w:val="0012072E"/>
    <w:rsid w:val="0014475B"/>
    <w:rsid w:val="00180B93"/>
    <w:rsid w:val="001A7F16"/>
    <w:rsid w:val="001B37B8"/>
    <w:rsid w:val="001D6A24"/>
    <w:rsid w:val="001F7A56"/>
    <w:rsid w:val="00235BCA"/>
    <w:rsid w:val="00281D2B"/>
    <w:rsid w:val="002B2315"/>
    <w:rsid w:val="002C36DB"/>
    <w:rsid w:val="002D6BCA"/>
    <w:rsid w:val="002E228C"/>
    <w:rsid w:val="00302617"/>
    <w:rsid w:val="00327097"/>
    <w:rsid w:val="00333644"/>
    <w:rsid w:val="00341E32"/>
    <w:rsid w:val="003558FA"/>
    <w:rsid w:val="00372BCD"/>
    <w:rsid w:val="00375BB5"/>
    <w:rsid w:val="003A4BF7"/>
    <w:rsid w:val="003C41CF"/>
    <w:rsid w:val="003D7F23"/>
    <w:rsid w:val="003E25C1"/>
    <w:rsid w:val="003E48FE"/>
    <w:rsid w:val="003E6CEB"/>
    <w:rsid w:val="00405605"/>
    <w:rsid w:val="00415FF9"/>
    <w:rsid w:val="00424924"/>
    <w:rsid w:val="004301F6"/>
    <w:rsid w:val="00466B02"/>
    <w:rsid w:val="004D1934"/>
    <w:rsid w:val="004D4388"/>
    <w:rsid w:val="00523139"/>
    <w:rsid w:val="00540FD0"/>
    <w:rsid w:val="00546612"/>
    <w:rsid w:val="00570B04"/>
    <w:rsid w:val="00571598"/>
    <w:rsid w:val="00582164"/>
    <w:rsid w:val="00585D96"/>
    <w:rsid w:val="005B5105"/>
    <w:rsid w:val="005E0190"/>
    <w:rsid w:val="005F1A7C"/>
    <w:rsid w:val="006340A6"/>
    <w:rsid w:val="00644899"/>
    <w:rsid w:val="0066073D"/>
    <w:rsid w:val="00681AF1"/>
    <w:rsid w:val="00697093"/>
    <w:rsid w:val="006B7C69"/>
    <w:rsid w:val="006C7428"/>
    <w:rsid w:val="006F37DD"/>
    <w:rsid w:val="007251C9"/>
    <w:rsid w:val="007257DE"/>
    <w:rsid w:val="007377F3"/>
    <w:rsid w:val="00746D89"/>
    <w:rsid w:val="00755372"/>
    <w:rsid w:val="00762BF5"/>
    <w:rsid w:val="007C40BB"/>
    <w:rsid w:val="00834D6F"/>
    <w:rsid w:val="008448C4"/>
    <w:rsid w:val="008469A3"/>
    <w:rsid w:val="00847706"/>
    <w:rsid w:val="00890F82"/>
    <w:rsid w:val="00894FB0"/>
    <w:rsid w:val="008973FB"/>
    <w:rsid w:val="008B3758"/>
    <w:rsid w:val="008B74D2"/>
    <w:rsid w:val="008F3520"/>
    <w:rsid w:val="009065A4"/>
    <w:rsid w:val="00914EE0"/>
    <w:rsid w:val="009218E2"/>
    <w:rsid w:val="00954B15"/>
    <w:rsid w:val="00965C9E"/>
    <w:rsid w:val="00975E76"/>
    <w:rsid w:val="0098348F"/>
    <w:rsid w:val="0099200A"/>
    <w:rsid w:val="00992679"/>
    <w:rsid w:val="009C3997"/>
    <w:rsid w:val="009C5B2E"/>
    <w:rsid w:val="009E6BEF"/>
    <w:rsid w:val="009F260C"/>
    <w:rsid w:val="00A32152"/>
    <w:rsid w:val="00A55606"/>
    <w:rsid w:val="00A750EB"/>
    <w:rsid w:val="00A86CAF"/>
    <w:rsid w:val="00A907FE"/>
    <w:rsid w:val="00A94ED5"/>
    <w:rsid w:val="00A95881"/>
    <w:rsid w:val="00AD33EC"/>
    <w:rsid w:val="00AD635E"/>
    <w:rsid w:val="00B10567"/>
    <w:rsid w:val="00B16732"/>
    <w:rsid w:val="00B25BC0"/>
    <w:rsid w:val="00B403B0"/>
    <w:rsid w:val="00B44E2F"/>
    <w:rsid w:val="00B47E80"/>
    <w:rsid w:val="00B53E44"/>
    <w:rsid w:val="00B86D0D"/>
    <w:rsid w:val="00B873C6"/>
    <w:rsid w:val="00B919A1"/>
    <w:rsid w:val="00BF12B6"/>
    <w:rsid w:val="00C007DB"/>
    <w:rsid w:val="00C3412F"/>
    <w:rsid w:val="00C6172E"/>
    <w:rsid w:val="00C718D5"/>
    <w:rsid w:val="00C73864"/>
    <w:rsid w:val="00C800BB"/>
    <w:rsid w:val="00C8063F"/>
    <w:rsid w:val="00CA6EE3"/>
    <w:rsid w:val="00CC624E"/>
    <w:rsid w:val="00CD00ED"/>
    <w:rsid w:val="00CE6A52"/>
    <w:rsid w:val="00D038B2"/>
    <w:rsid w:val="00D47811"/>
    <w:rsid w:val="00D71359"/>
    <w:rsid w:val="00DA27BF"/>
    <w:rsid w:val="00DB0E24"/>
    <w:rsid w:val="00DD6CAE"/>
    <w:rsid w:val="00E00CA7"/>
    <w:rsid w:val="00E45A7F"/>
    <w:rsid w:val="00E708C9"/>
    <w:rsid w:val="00E73828"/>
    <w:rsid w:val="00E82479"/>
    <w:rsid w:val="00E87249"/>
    <w:rsid w:val="00EA1B3B"/>
    <w:rsid w:val="00EC3D3D"/>
    <w:rsid w:val="00F10555"/>
    <w:rsid w:val="00F37393"/>
    <w:rsid w:val="00F554C7"/>
    <w:rsid w:val="00F7449A"/>
    <w:rsid w:val="00F87656"/>
    <w:rsid w:val="00FA585F"/>
    <w:rsid w:val="00FB380B"/>
    <w:rsid w:val="00FC66F2"/>
    <w:rsid w:val="00FD34D9"/>
    <w:rsid w:val="018AC503"/>
    <w:rsid w:val="0191DDE6"/>
    <w:rsid w:val="01FF2222"/>
    <w:rsid w:val="03BBD4E1"/>
    <w:rsid w:val="049AD62E"/>
    <w:rsid w:val="0591FA5B"/>
    <w:rsid w:val="067EE41D"/>
    <w:rsid w:val="07A98712"/>
    <w:rsid w:val="082EFBCA"/>
    <w:rsid w:val="099DCD3E"/>
    <w:rsid w:val="09A3F57B"/>
    <w:rsid w:val="09E30C34"/>
    <w:rsid w:val="0A537427"/>
    <w:rsid w:val="0B2A8859"/>
    <w:rsid w:val="0B34C375"/>
    <w:rsid w:val="0B852D6C"/>
    <w:rsid w:val="0C67F4E8"/>
    <w:rsid w:val="0D0D6221"/>
    <w:rsid w:val="0E4A9A2E"/>
    <w:rsid w:val="11066934"/>
    <w:rsid w:val="116EB78B"/>
    <w:rsid w:val="1214F3F3"/>
    <w:rsid w:val="13D2ED30"/>
    <w:rsid w:val="153B2EAC"/>
    <w:rsid w:val="15E9C642"/>
    <w:rsid w:val="17719ACC"/>
    <w:rsid w:val="18D1CA82"/>
    <w:rsid w:val="18EFD6FA"/>
    <w:rsid w:val="1AF7F353"/>
    <w:rsid w:val="1D5366B3"/>
    <w:rsid w:val="214C126B"/>
    <w:rsid w:val="24B76D93"/>
    <w:rsid w:val="2547AEF6"/>
    <w:rsid w:val="25D9F9A5"/>
    <w:rsid w:val="26BFFBF3"/>
    <w:rsid w:val="26F9D778"/>
    <w:rsid w:val="278A7CF3"/>
    <w:rsid w:val="27D86B44"/>
    <w:rsid w:val="298C145B"/>
    <w:rsid w:val="2C522961"/>
    <w:rsid w:val="2D8FBF6C"/>
    <w:rsid w:val="2FE54D91"/>
    <w:rsid w:val="3050E4C9"/>
    <w:rsid w:val="30E65723"/>
    <w:rsid w:val="311A7311"/>
    <w:rsid w:val="32D30BE1"/>
    <w:rsid w:val="35104A15"/>
    <w:rsid w:val="352CAE78"/>
    <w:rsid w:val="35DDCB37"/>
    <w:rsid w:val="36120870"/>
    <w:rsid w:val="380F7BEC"/>
    <w:rsid w:val="384FF8BD"/>
    <w:rsid w:val="390A9105"/>
    <w:rsid w:val="3B82250E"/>
    <w:rsid w:val="3B83AE87"/>
    <w:rsid w:val="3C2E27CF"/>
    <w:rsid w:val="3EF857BD"/>
    <w:rsid w:val="3F1CC173"/>
    <w:rsid w:val="3FB4FF79"/>
    <w:rsid w:val="4042B00C"/>
    <w:rsid w:val="405AA418"/>
    <w:rsid w:val="415E0CF4"/>
    <w:rsid w:val="44893F9A"/>
    <w:rsid w:val="45375BCE"/>
    <w:rsid w:val="46EDF326"/>
    <w:rsid w:val="473670D4"/>
    <w:rsid w:val="47EBC436"/>
    <w:rsid w:val="481F2056"/>
    <w:rsid w:val="4987214A"/>
    <w:rsid w:val="4D5A6BA6"/>
    <w:rsid w:val="4E503D09"/>
    <w:rsid w:val="4E6515C9"/>
    <w:rsid w:val="501DC990"/>
    <w:rsid w:val="52D26632"/>
    <w:rsid w:val="5455FC0C"/>
    <w:rsid w:val="545D22D0"/>
    <w:rsid w:val="547C55AC"/>
    <w:rsid w:val="54B2A4AE"/>
    <w:rsid w:val="55301E94"/>
    <w:rsid w:val="56AE2E9C"/>
    <w:rsid w:val="56AFA923"/>
    <w:rsid w:val="56E99A8C"/>
    <w:rsid w:val="573EFB0A"/>
    <w:rsid w:val="578B1505"/>
    <w:rsid w:val="57AF0CF0"/>
    <w:rsid w:val="58EF47F6"/>
    <w:rsid w:val="59CB5869"/>
    <w:rsid w:val="5A78329C"/>
    <w:rsid w:val="5B7C88C1"/>
    <w:rsid w:val="5BB0BACB"/>
    <w:rsid w:val="5D4717F3"/>
    <w:rsid w:val="5DBF2CC0"/>
    <w:rsid w:val="5E64F32A"/>
    <w:rsid w:val="60902681"/>
    <w:rsid w:val="6137A911"/>
    <w:rsid w:val="615C7F81"/>
    <w:rsid w:val="62D0BF5D"/>
    <w:rsid w:val="64DDE9B7"/>
    <w:rsid w:val="657BBFA1"/>
    <w:rsid w:val="66B6ADB1"/>
    <w:rsid w:val="67156BEA"/>
    <w:rsid w:val="678AE045"/>
    <w:rsid w:val="67DB561E"/>
    <w:rsid w:val="69B3655E"/>
    <w:rsid w:val="6B254457"/>
    <w:rsid w:val="6C6DF6EE"/>
    <w:rsid w:val="6D0BF953"/>
    <w:rsid w:val="6E2AFB04"/>
    <w:rsid w:val="6F050DA2"/>
    <w:rsid w:val="6F392F96"/>
    <w:rsid w:val="6F9EA7F0"/>
    <w:rsid w:val="6FBFC786"/>
    <w:rsid w:val="707378E7"/>
    <w:rsid w:val="718FD142"/>
    <w:rsid w:val="71938754"/>
    <w:rsid w:val="738EE5AF"/>
    <w:rsid w:val="74758C96"/>
    <w:rsid w:val="76CFDCFF"/>
    <w:rsid w:val="76F491EA"/>
    <w:rsid w:val="78221962"/>
    <w:rsid w:val="78B9DF92"/>
    <w:rsid w:val="79911F20"/>
    <w:rsid w:val="7A1A8EE5"/>
    <w:rsid w:val="7A1D49CB"/>
    <w:rsid w:val="7A3D5615"/>
    <w:rsid w:val="7ADA9D6B"/>
    <w:rsid w:val="7C6B1468"/>
    <w:rsid w:val="7C7B143F"/>
    <w:rsid w:val="7D1E0134"/>
    <w:rsid w:val="7D8A287A"/>
    <w:rsid w:val="7DD0CE81"/>
    <w:rsid w:val="7F3C9A6C"/>
    <w:rsid w:val="7FCF263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37FF0"/>
  <w15:docId w15:val="{7501F3E5-725A-456C-B000-3D80F141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next w:val="Normal"/>
    <w:link w:val="Heading1Char"/>
    <w:uiPriority w:val="9"/>
    <w:qFormat/>
    <w:rsid w:val="00B873C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link w:val="TitleChar"/>
    <w:uiPriority w:val="10"/>
    <w:qFormat/>
    <w:pPr>
      <w:ind w:left="112"/>
    </w:pPr>
    <w:rPr>
      <w:rFonts w:ascii="Verdana" w:eastAsia="Verdana" w:hAnsi="Verdana" w:cs="Verdana"/>
      <w:sz w:val="42"/>
      <w:szCs w:val="4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B873C6"/>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571598"/>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9200A"/>
    <w:pPr>
      <w:tabs>
        <w:tab w:val="center" w:pos="4680"/>
        <w:tab w:val="right" w:pos="9360"/>
      </w:tabs>
    </w:pPr>
  </w:style>
  <w:style w:type="character" w:customStyle="1" w:styleId="HeaderChar">
    <w:name w:val="Header Char"/>
    <w:basedOn w:val="DefaultParagraphFont"/>
    <w:link w:val="Header"/>
    <w:uiPriority w:val="99"/>
    <w:rsid w:val="0099200A"/>
    <w:rPr>
      <w:rFonts w:ascii="Calibri" w:eastAsia="Calibri" w:hAnsi="Calibri" w:cs="Calibri"/>
    </w:rPr>
  </w:style>
  <w:style w:type="paragraph" w:styleId="Footer">
    <w:name w:val="footer"/>
    <w:basedOn w:val="Normal"/>
    <w:link w:val="FooterChar"/>
    <w:uiPriority w:val="99"/>
    <w:unhideWhenUsed/>
    <w:rsid w:val="0099200A"/>
    <w:pPr>
      <w:tabs>
        <w:tab w:val="center" w:pos="4680"/>
        <w:tab w:val="right" w:pos="9360"/>
      </w:tabs>
    </w:pPr>
  </w:style>
  <w:style w:type="character" w:customStyle="1" w:styleId="FooterChar">
    <w:name w:val="Footer Char"/>
    <w:basedOn w:val="DefaultParagraphFont"/>
    <w:link w:val="Footer"/>
    <w:uiPriority w:val="99"/>
    <w:rsid w:val="0099200A"/>
    <w:rPr>
      <w:rFonts w:ascii="Calibri" w:eastAsia="Calibri" w:hAnsi="Calibri" w:cs="Calibri"/>
    </w:rPr>
  </w:style>
  <w:style w:type="character" w:styleId="PlaceholderText">
    <w:name w:val="Placeholder Text"/>
    <w:basedOn w:val="DefaultParagraphFont"/>
    <w:uiPriority w:val="99"/>
    <w:semiHidden/>
    <w:rsid w:val="00E73828"/>
    <w:rPr>
      <w:color w:val="666666"/>
    </w:rPr>
  </w:style>
  <w:style w:type="character" w:customStyle="1" w:styleId="TitleChar">
    <w:name w:val="Title Char"/>
    <w:basedOn w:val="DefaultParagraphFont"/>
    <w:link w:val="Title"/>
    <w:uiPriority w:val="10"/>
    <w:rsid w:val="006C7428"/>
    <w:rPr>
      <w:rFonts w:ascii="Verdana" w:eastAsia="Verdana" w:hAnsi="Verdana" w:cs="Verdana"/>
      <w:sz w:val="42"/>
      <w:szCs w:val="42"/>
    </w:rPr>
  </w:style>
  <w:style w:type="paragraph" w:customStyle="1" w:styleId="LetterHeader">
    <w:name w:val="Letter Header"/>
    <w:basedOn w:val="Title"/>
    <w:link w:val="LetterHeaderChar"/>
    <w:qFormat/>
    <w:rsid w:val="004301F6"/>
    <w:pPr>
      <w:spacing w:before="140" w:line="218" w:lineRule="auto"/>
      <w:ind w:right="3263"/>
    </w:pPr>
    <w:rPr>
      <w:rFonts w:asciiTheme="minorHAnsi" w:hAnsiTheme="minorHAnsi" w:cstheme="minorHAnsi"/>
      <w:b/>
      <w:bCs/>
      <w:color w:val="3E4349"/>
    </w:rPr>
  </w:style>
  <w:style w:type="character" w:customStyle="1" w:styleId="LetterHeaderChar">
    <w:name w:val="Letter Header Char"/>
    <w:basedOn w:val="TitleChar"/>
    <w:link w:val="LetterHeader"/>
    <w:rsid w:val="004301F6"/>
    <w:rPr>
      <w:rFonts w:ascii="Verdana" w:eastAsia="Verdana" w:hAnsi="Verdana" w:cstheme="minorHAnsi"/>
      <w:b/>
      <w:bCs/>
      <w:color w:val="3E4349"/>
      <w:sz w:val="42"/>
      <w:szCs w:val="42"/>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615103">
      <w:bodyDiv w:val="1"/>
      <w:marLeft w:val="0"/>
      <w:marRight w:val="0"/>
      <w:marTop w:val="0"/>
      <w:marBottom w:val="0"/>
      <w:divBdr>
        <w:top w:val="none" w:sz="0" w:space="0" w:color="auto"/>
        <w:left w:val="none" w:sz="0" w:space="0" w:color="auto"/>
        <w:bottom w:val="none" w:sz="0" w:space="0" w:color="auto"/>
        <w:right w:val="none" w:sz="0" w:space="0" w:color="auto"/>
      </w:divBdr>
    </w:div>
    <w:div w:id="1215123527">
      <w:bodyDiv w:val="1"/>
      <w:marLeft w:val="0"/>
      <w:marRight w:val="0"/>
      <w:marTop w:val="0"/>
      <w:marBottom w:val="0"/>
      <w:divBdr>
        <w:top w:val="none" w:sz="0" w:space="0" w:color="auto"/>
        <w:left w:val="none" w:sz="0" w:space="0" w:color="auto"/>
        <w:bottom w:val="none" w:sz="0" w:space="0" w:color="auto"/>
        <w:right w:val="none" w:sz="0" w:space="0" w:color="auto"/>
      </w:divBdr>
    </w:div>
    <w:div w:id="1264915561">
      <w:bodyDiv w:val="1"/>
      <w:marLeft w:val="0"/>
      <w:marRight w:val="0"/>
      <w:marTop w:val="0"/>
      <w:marBottom w:val="0"/>
      <w:divBdr>
        <w:top w:val="none" w:sz="0" w:space="0" w:color="auto"/>
        <w:left w:val="none" w:sz="0" w:space="0" w:color="auto"/>
        <w:bottom w:val="none" w:sz="0" w:space="0" w:color="auto"/>
        <w:right w:val="none" w:sz="0" w:space="0" w:color="auto"/>
      </w:divBdr>
    </w:div>
    <w:div w:id="1512526370">
      <w:bodyDiv w:val="1"/>
      <w:marLeft w:val="0"/>
      <w:marRight w:val="0"/>
      <w:marTop w:val="0"/>
      <w:marBottom w:val="0"/>
      <w:divBdr>
        <w:top w:val="none" w:sz="0" w:space="0" w:color="auto"/>
        <w:left w:val="none" w:sz="0" w:space="0" w:color="auto"/>
        <w:bottom w:val="none" w:sz="0" w:space="0" w:color="auto"/>
        <w:right w:val="none" w:sz="0" w:space="0" w:color="auto"/>
      </w:divBdr>
    </w:div>
    <w:div w:id="2095087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pa.org/sites/default/files/2025-03/NCPA_Maternal_Vaccine_Sell_Sheet_for_Physicians.pd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ncpa.org/maternal-immunization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37A1EE31BF4CC4A2E2494F4959DB02"/>
        <w:category>
          <w:name w:val="General"/>
          <w:gallery w:val="placeholder"/>
        </w:category>
        <w:types>
          <w:type w:val="bbPlcHdr"/>
        </w:types>
        <w:behaviors>
          <w:behavior w:val="content"/>
        </w:behaviors>
        <w:guid w:val="{2D9C796E-24B4-4AF5-9968-07770348E294}"/>
      </w:docPartPr>
      <w:docPartBody>
        <w:p w:rsidR="00794F6A" w:rsidRDefault="004D4388" w:rsidP="004D4388">
          <w:pPr>
            <w:pStyle w:val="5837A1EE31BF4CC4A2E2494F4959DB02"/>
          </w:pPr>
          <w:r w:rsidRPr="00E73828">
            <w:rPr>
              <w:rStyle w:val="PlaceholderText"/>
              <w:rFonts w:asciiTheme="minorHAnsi" w:hAnsiTheme="minorHAnsi" w:cstheme="minorHAnsi"/>
              <w:b/>
              <w:bCs/>
            </w:rPr>
            <w:t>Click or tap here to enter text.</w:t>
          </w:r>
        </w:p>
      </w:docPartBody>
    </w:docPart>
    <w:docPart>
      <w:docPartPr>
        <w:name w:val="6832CC6F50BB456497A81E1F47D61CF2"/>
        <w:category>
          <w:name w:val="General"/>
          <w:gallery w:val="placeholder"/>
        </w:category>
        <w:types>
          <w:type w:val="bbPlcHdr"/>
        </w:types>
        <w:behaviors>
          <w:behavior w:val="content"/>
        </w:behaviors>
        <w:guid w:val="{1E238702-4076-43BD-A838-05B19462E99B}"/>
      </w:docPartPr>
      <w:docPartBody>
        <w:p w:rsidR="00794F6A" w:rsidRDefault="004D4388" w:rsidP="004D4388">
          <w:pPr>
            <w:pStyle w:val="6832CC6F50BB456497A81E1F47D61CF2"/>
          </w:pPr>
          <w:r w:rsidRPr="000176A8">
            <w:rPr>
              <w:rStyle w:val="PlaceholderText"/>
            </w:rPr>
            <w:t>Click or tap here to enter text.</w:t>
          </w:r>
        </w:p>
      </w:docPartBody>
    </w:docPart>
    <w:docPart>
      <w:docPartPr>
        <w:name w:val="693C448A85204B9BBD4A3B02FA561947"/>
        <w:category>
          <w:name w:val="General"/>
          <w:gallery w:val="placeholder"/>
        </w:category>
        <w:types>
          <w:type w:val="bbPlcHdr"/>
        </w:types>
        <w:behaviors>
          <w:behavior w:val="content"/>
        </w:behaviors>
        <w:guid w:val="{5280B948-205A-4CB0-B732-D1ADFBC41D7E}"/>
      </w:docPartPr>
      <w:docPartBody>
        <w:p w:rsidR="00794F6A" w:rsidRDefault="004D4388" w:rsidP="004D4388">
          <w:pPr>
            <w:pStyle w:val="693C448A85204B9BBD4A3B02FA561947"/>
          </w:pPr>
          <w:r w:rsidRPr="000176A8">
            <w:rPr>
              <w:rStyle w:val="PlaceholderText"/>
            </w:rPr>
            <w:t>Click or tap here to enter text.</w:t>
          </w:r>
        </w:p>
      </w:docPartBody>
    </w:docPart>
    <w:docPart>
      <w:docPartPr>
        <w:name w:val="A8B9086306F849629FC71AD274B48235"/>
        <w:category>
          <w:name w:val="General"/>
          <w:gallery w:val="placeholder"/>
        </w:category>
        <w:types>
          <w:type w:val="bbPlcHdr"/>
        </w:types>
        <w:behaviors>
          <w:behavior w:val="content"/>
        </w:behaviors>
        <w:guid w:val="{49752C0A-59A4-4915-8B8E-7821AF342368}"/>
      </w:docPartPr>
      <w:docPartBody>
        <w:p w:rsidR="00794F6A" w:rsidRDefault="004D4388" w:rsidP="004D4388">
          <w:pPr>
            <w:pStyle w:val="A8B9086306F849629FC71AD274B48235"/>
          </w:pPr>
          <w:r w:rsidRPr="000176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5D1"/>
    <w:rsid w:val="002A15D1"/>
    <w:rsid w:val="002B2315"/>
    <w:rsid w:val="002D6BCA"/>
    <w:rsid w:val="00320C74"/>
    <w:rsid w:val="004D4388"/>
    <w:rsid w:val="004E1891"/>
    <w:rsid w:val="004F45E9"/>
    <w:rsid w:val="00546612"/>
    <w:rsid w:val="005976EC"/>
    <w:rsid w:val="005B5105"/>
    <w:rsid w:val="005F1A7C"/>
    <w:rsid w:val="00615BE6"/>
    <w:rsid w:val="007257DE"/>
    <w:rsid w:val="00746D89"/>
    <w:rsid w:val="00794F6A"/>
    <w:rsid w:val="007A2191"/>
    <w:rsid w:val="008D1DEE"/>
    <w:rsid w:val="009F3AF7"/>
    <w:rsid w:val="00A72EA9"/>
    <w:rsid w:val="00A95881"/>
    <w:rsid w:val="00BB6766"/>
    <w:rsid w:val="00C8063F"/>
    <w:rsid w:val="00CD00ED"/>
    <w:rsid w:val="00CE2576"/>
    <w:rsid w:val="00CF5D23"/>
    <w:rsid w:val="00D42793"/>
    <w:rsid w:val="00F16E6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P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4388"/>
    <w:rPr>
      <w:color w:val="666666"/>
    </w:rPr>
  </w:style>
  <w:style w:type="paragraph" w:customStyle="1" w:styleId="5837A1EE31BF4CC4A2E2494F4959DB02">
    <w:name w:val="5837A1EE31BF4CC4A2E2494F4959DB02"/>
    <w:rsid w:val="004D4388"/>
    <w:pPr>
      <w:widowControl w:val="0"/>
      <w:autoSpaceDE w:val="0"/>
      <w:autoSpaceDN w:val="0"/>
      <w:spacing w:after="0" w:line="240" w:lineRule="auto"/>
      <w:ind w:left="112"/>
    </w:pPr>
    <w:rPr>
      <w:rFonts w:ascii="Verdana" w:eastAsia="Verdana" w:hAnsi="Verdana" w:cs="Verdana"/>
      <w:kern w:val="0"/>
      <w:sz w:val="42"/>
      <w:szCs w:val="42"/>
      <w:lang w:val="en-US" w:eastAsia="en-US"/>
      <w14:ligatures w14:val="none"/>
    </w:rPr>
  </w:style>
  <w:style w:type="paragraph" w:customStyle="1" w:styleId="6832CC6F50BB456497A81E1F47D61CF2">
    <w:name w:val="6832CC6F50BB456497A81E1F47D61CF2"/>
    <w:rsid w:val="004D4388"/>
    <w:pPr>
      <w:widowControl w:val="0"/>
      <w:autoSpaceDE w:val="0"/>
      <w:autoSpaceDN w:val="0"/>
      <w:spacing w:after="0" w:line="240" w:lineRule="auto"/>
    </w:pPr>
    <w:rPr>
      <w:rFonts w:ascii="Calibri" w:eastAsia="Calibri" w:hAnsi="Calibri" w:cs="Calibri"/>
      <w:kern w:val="0"/>
      <w:sz w:val="20"/>
      <w:szCs w:val="20"/>
      <w:lang w:val="en-US" w:eastAsia="en-US"/>
      <w14:ligatures w14:val="none"/>
    </w:rPr>
  </w:style>
  <w:style w:type="paragraph" w:customStyle="1" w:styleId="693C448A85204B9BBD4A3B02FA561947">
    <w:name w:val="693C448A85204B9BBD4A3B02FA561947"/>
    <w:rsid w:val="004D4388"/>
    <w:pPr>
      <w:widowControl w:val="0"/>
      <w:autoSpaceDE w:val="0"/>
      <w:autoSpaceDN w:val="0"/>
      <w:spacing w:after="0" w:line="240" w:lineRule="auto"/>
    </w:pPr>
    <w:rPr>
      <w:rFonts w:ascii="Calibri" w:eastAsia="Calibri" w:hAnsi="Calibri" w:cs="Calibri"/>
      <w:kern w:val="0"/>
      <w:sz w:val="20"/>
      <w:szCs w:val="20"/>
      <w:lang w:val="en-US" w:eastAsia="en-US"/>
      <w14:ligatures w14:val="none"/>
    </w:rPr>
  </w:style>
  <w:style w:type="paragraph" w:customStyle="1" w:styleId="A8B9086306F849629FC71AD274B48235">
    <w:name w:val="A8B9086306F849629FC71AD274B48235"/>
    <w:rsid w:val="004D4388"/>
    <w:pPr>
      <w:widowControl w:val="0"/>
      <w:autoSpaceDE w:val="0"/>
      <w:autoSpaceDN w:val="0"/>
      <w:spacing w:after="0" w:line="240" w:lineRule="auto"/>
    </w:pPr>
    <w:rPr>
      <w:rFonts w:ascii="Calibri" w:eastAsia="Calibri" w:hAnsi="Calibri" w:cs="Calibri"/>
      <w:kern w:val="0"/>
      <w:sz w:val="20"/>
      <w:szCs w:val="20"/>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467</Words>
  <Characters>2668</Characters>
  <Application>Microsoft Office Word</Application>
  <DocSecurity>0</DocSecurity>
  <Lines>55</Lines>
  <Paragraphs>26</Paragraphs>
  <ScaleCrop>false</ScaleCrop>
  <Company/>
  <LinksUpToDate>false</LinksUpToDate>
  <CharactersWithSpaces>3119</CharactersWithSpaces>
  <SharedDoc>false</SharedDoc>
  <HLinks>
    <vt:vector size="12" baseType="variant">
      <vt:variant>
        <vt:i4>2818080</vt:i4>
      </vt:variant>
      <vt:variant>
        <vt:i4>3</vt:i4>
      </vt:variant>
      <vt:variant>
        <vt:i4>0</vt:i4>
      </vt:variant>
      <vt:variant>
        <vt:i4>5</vt:i4>
      </vt:variant>
      <vt:variant>
        <vt:lpwstr>https://ncpa.org/maternal-immunizations</vt:lpwstr>
      </vt:variant>
      <vt:variant>
        <vt:lpwstr/>
      </vt:variant>
      <vt:variant>
        <vt:i4>5374022</vt:i4>
      </vt:variant>
      <vt:variant>
        <vt:i4>0</vt:i4>
      </vt:variant>
      <vt:variant>
        <vt:i4>0</vt:i4>
      </vt:variant>
      <vt:variant>
        <vt:i4>5</vt:i4>
      </vt:variant>
      <vt:variant>
        <vt:lpwstr>https://www.ncpa.org/sites/default/files/2025-03/NCPA_Maternal_Vaccine_Sell_Sheet_for_Physicians.pdf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Atrium24-Maternity_Vaccine_Dear_Doctor_Letter-121924</dc:title>
  <dc:subject/>
  <dc:creator>pugo9</dc:creator>
  <cp:keywords/>
  <cp:lastModifiedBy>Rebecca Snead</cp:lastModifiedBy>
  <cp:revision>4</cp:revision>
  <cp:lastPrinted>2025-01-17T01:16:00Z</cp:lastPrinted>
  <dcterms:created xsi:type="dcterms:W3CDTF">2026-01-15T20:58:00Z</dcterms:created>
  <dcterms:modified xsi:type="dcterms:W3CDTF">2026-01-15T21:00:00Z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Adobe Illustrator 29.1 (Windows)</vt:lpwstr>
  </property>
  <property fmtid="{D5CDD505-2E9C-101B-9397-08002B2CF9AE}" pid="4" name="LastSaved">
    <vt:filetime>2024-12-19T00:00:00Z</vt:filetime>
  </property>
  <property fmtid="{D5CDD505-2E9C-101B-9397-08002B2CF9AE}" pid="5" name="Producer">
    <vt:lpwstr>Adobe PDF library 17.00</vt:lpwstr>
  </property>
</Properties>
</file>